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4A2E" w14:textId="74354613" w:rsidR="00E371C6" w:rsidRPr="00E371C6" w:rsidRDefault="00E371C6" w:rsidP="002536D9">
      <w:pPr>
        <w:pStyle w:val="BodyText"/>
        <w:spacing w:before="4" w:line="360" w:lineRule="auto"/>
        <w:rPr>
          <w:rFonts w:asciiTheme="minorHAnsi" w:hAnsiTheme="minorHAnsi"/>
        </w:rPr>
      </w:pPr>
    </w:p>
    <w:p w14:paraId="784F4218" w14:textId="799C9A43" w:rsidR="00656D3D" w:rsidRPr="00A638AD" w:rsidRDefault="00D54300" w:rsidP="002536D9">
      <w:pPr>
        <w:pStyle w:val="BodyText"/>
        <w:spacing w:before="4" w:line="360" w:lineRule="auto"/>
        <w:jc w:val="center"/>
        <w:rPr>
          <w:rFonts w:asciiTheme="minorHAnsi" w:hAnsiTheme="minorHAnsi" w:cstheme="minorHAnsi"/>
          <w:b/>
          <w:bCs/>
          <w:i/>
          <w:iCs/>
          <w:sz w:val="28"/>
          <w:szCs w:val="28"/>
        </w:rPr>
      </w:pPr>
      <w:r w:rsidRPr="00A638AD">
        <w:rPr>
          <w:rFonts w:asciiTheme="minorHAnsi" w:hAnsiTheme="minorHAnsi" w:cstheme="minorHAnsi"/>
          <w:b/>
          <w:bCs/>
          <w:i/>
          <w:iCs/>
          <w:sz w:val="28"/>
          <w:szCs w:val="28"/>
        </w:rPr>
        <w:t xml:space="preserve">Body Camera </w:t>
      </w:r>
      <w:r w:rsidR="00010550" w:rsidRPr="00A638AD">
        <w:rPr>
          <w:rFonts w:asciiTheme="minorHAnsi" w:hAnsiTheme="minorHAnsi" w:cstheme="minorHAnsi"/>
          <w:b/>
          <w:bCs/>
          <w:i/>
          <w:iCs/>
          <w:sz w:val="28"/>
          <w:szCs w:val="28"/>
        </w:rPr>
        <w:t xml:space="preserve">Statewide </w:t>
      </w:r>
      <w:r w:rsidRPr="00A638AD">
        <w:rPr>
          <w:rFonts w:asciiTheme="minorHAnsi" w:hAnsiTheme="minorHAnsi" w:cstheme="minorHAnsi"/>
          <w:b/>
          <w:bCs/>
          <w:i/>
          <w:iCs/>
          <w:sz w:val="28"/>
          <w:szCs w:val="28"/>
        </w:rPr>
        <w:t>Policy</w:t>
      </w:r>
    </w:p>
    <w:p w14:paraId="40AD9539" w14:textId="38FE834C" w:rsidR="00D54300" w:rsidRDefault="00D54300" w:rsidP="002536D9">
      <w:pPr>
        <w:pStyle w:val="BodyText"/>
        <w:spacing w:before="4" w:line="360" w:lineRule="auto"/>
        <w:rPr>
          <w:rFonts w:asciiTheme="minorHAnsi" w:hAnsiTheme="minorHAnsi"/>
        </w:rPr>
      </w:pPr>
    </w:p>
    <w:p w14:paraId="01DD854C" w14:textId="0E1AAA95" w:rsidR="009F5910" w:rsidRPr="0019723A" w:rsidRDefault="009F5910" w:rsidP="002536D9">
      <w:pPr>
        <w:pStyle w:val="BodyText"/>
        <w:spacing w:before="4" w:line="360" w:lineRule="auto"/>
        <w:rPr>
          <w:rFonts w:asciiTheme="minorHAnsi" w:hAnsiTheme="minorHAnsi"/>
        </w:rPr>
      </w:pPr>
      <w:r w:rsidRPr="0DFE4217">
        <w:rPr>
          <w:rFonts w:asciiTheme="minorHAnsi" w:hAnsiTheme="minorHAnsi"/>
          <w:u w:val="single"/>
        </w:rPr>
        <w:t xml:space="preserve">Purpose: </w:t>
      </w:r>
      <w:r w:rsidRPr="0DFE4217">
        <w:rPr>
          <w:rFonts w:asciiTheme="minorHAnsi" w:hAnsiTheme="minorHAnsi"/>
        </w:rPr>
        <w:t xml:space="preserve"> Body Worn Cameras are intended to record police-citizen interactions.  These recordings serve many purposes including enhancing agency transparency</w:t>
      </w:r>
      <w:r w:rsidR="00F72240" w:rsidRPr="0DFE4217">
        <w:rPr>
          <w:rFonts w:asciiTheme="minorHAnsi" w:hAnsiTheme="minorHAnsi"/>
        </w:rPr>
        <w:t>,</w:t>
      </w:r>
      <w:r w:rsidRPr="0DFE4217">
        <w:rPr>
          <w:rFonts w:asciiTheme="minorHAnsi" w:hAnsiTheme="minorHAnsi"/>
        </w:rPr>
        <w:t xml:space="preserve"> accountability</w:t>
      </w:r>
      <w:r w:rsidR="00F72240" w:rsidRPr="0DFE4217">
        <w:rPr>
          <w:rFonts w:asciiTheme="minorHAnsi" w:hAnsiTheme="minorHAnsi"/>
        </w:rPr>
        <w:t xml:space="preserve"> and</w:t>
      </w:r>
      <w:r w:rsidRPr="0DFE4217">
        <w:rPr>
          <w:rFonts w:asciiTheme="minorHAnsi" w:hAnsiTheme="minorHAnsi"/>
        </w:rPr>
        <w:t xml:space="preserve"> public trust</w:t>
      </w:r>
      <w:r w:rsidR="00F72240" w:rsidRPr="0DFE4217">
        <w:rPr>
          <w:rFonts w:asciiTheme="minorHAnsi" w:hAnsiTheme="minorHAnsi"/>
        </w:rPr>
        <w:t xml:space="preserve"> while </w:t>
      </w:r>
      <w:r w:rsidRPr="0DFE4217">
        <w:rPr>
          <w:rFonts w:asciiTheme="minorHAnsi" w:hAnsiTheme="minorHAnsi"/>
        </w:rPr>
        <w:t>documenting emergency responses</w:t>
      </w:r>
      <w:r w:rsidR="00217F84" w:rsidRPr="0DFE4217">
        <w:rPr>
          <w:rFonts w:asciiTheme="minorHAnsi" w:hAnsiTheme="minorHAnsi"/>
        </w:rPr>
        <w:t xml:space="preserve"> and </w:t>
      </w:r>
      <w:r w:rsidRPr="0DFE4217">
        <w:rPr>
          <w:rFonts w:asciiTheme="minorHAnsi" w:hAnsiTheme="minorHAnsi"/>
        </w:rPr>
        <w:t xml:space="preserve">crime scenes, </w:t>
      </w:r>
      <w:r w:rsidR="00217F84" w:rsidRPr="0DFE4217">
        <w:rPr>
          <w:rFonts w:asciiTheme="minorHAnsi" w:hAnsiTheme="minorHAnsi"/>
        </w:rPr>
        <w:t xml:space="preserve">collecting </w:t>
      </w:r>
      <w:r w:rsidRPr="0DFE4217">
        <w:rPr>
          <w:rFonts w:asciiTheme="minorHAnsi" w:hAnsiTheme="minorHAnsi"/>
        </w:rPr>
        <w:t xml:space="preserve">evidence and more.  </w:t>
      </w:r>
      <w:r w:rsidR="00301189" w:rsidRPr="0DFE4217">
        <w:rPr>
          <w:rFonts w:asciiTheme="minorHAnsi" w:hAnsiTheme="minorHAnsi"/>
        </w:rPr>
        <w:t xml:space="preserve">This policy provides consistent guidance statewide for how and when body cameras will be used by law enforcement.  It also provides consistent guidance on storage, retention and release of recordings. </w:t>
      </w:r>
    </w:p>
    <w:p w14:paraId="242EC7F1" w14:textId="4684FE56" w:rsidR="0DFE4217" w:rsidRDefault="0DFE4217" w:rsidP="002536D9">
      <w:pPr>
        <w:pStyle w:val="BodyText"/>
        <w:spacing w:before="4" w:line="360" w:lineRule="auto"/>
        <w:rPr>
          <w:rFonts w:asciiTheme="minorHAnsi" w:hAnsiTheme="minorHAnsi"/>
        </w:rPr>
      </w:pPr>
    </w:p>
    <w:p w14:paraId="01B7ED66" w14:textId="239BAE47" w:rsidR="58817A85" w:rsidRDefault="58817A85" w:rsidP="002536D9">
      <w:pPr>
        <w:pStyle w:val="BodyText"/>
        <w:spacing w:before="4" w:line="360" w:lineRule="auto"/>
        <w:rPr>
          <w:rFonts w:asciiTheme="minorHAnsi" w:hAnsiTheme="minorHAnsi"/>
        </w:rPr>
      </w:pPr>
      <w:r w:rsidRPr="0DFE4217">
        <w:rPr>
          <w:rFonts w:asciiTheme="minorHAnsi" w:hAnsiTheme="minorHAnsi"/>
        </w:rPr>
        <w:t>This policy shall apply to any Vermont law enforcement agency that chooses to equip their officers with Body Worn Cameras.</w:t>
      </w:r>
      <w:r w:rsidR="00D47352">
        <w:rPr>
          <w:rFonts w:asciiTheme="minorHAnsi" w:hAnsiTheme="minorHAnsi"/>
        </w:rPr>
        <w:t xml:space="preserve">  </w:t>
      </w:r>
      <w:r w:rsidR="00BB432A">
        <w:rPr>
          <w:rFonts w:asciiTheme="minorHAnsi" w:hAnsiTheme="minorHAnsi"/>
        </w:rPr>
        <w:t xml:space="preserve">Generally, only uniformed officers are required to wear Body Worn Cameras unless individual agencies determine otherwise. </w:t>
      </w:r>
    </w:p>
    <w:p w14:paraId="40734708" w14:textId="77777777" w:rsidR="009F5910" w:rsidRPr="0019723A" w:rsidRDefault="009F5910" w:rsidP="002536D9">
      <w:pPr>
        <w:pStyle w:val="BodyText"/>
        <w:spacing w:before="4" w:line="360" w:lineRule="auto"/>
        <w:rPr>
          <w:rFonts w:asciiTheme="minorHAnsi" w:hAnsiTheme="minorHAnsi"/>
          <w:u w:val="single"/>
        </w:rPr>
      </w:pPr>
    </w:p>
    <w:p w14:paraId="6342C6EA" w14:textId="3ACE47EE" w:rsidR="00EB445B" w:rsidRPr="002536D9" w:rsidRDefault="005D21AC" w:rsidP="002536D9">
      <w:pPr>
        <w:pStyle w:val="BodyText"/>
        <w:spacing w:before="4" w:line="360" w:lineRule="auto"/>
        <w:rPr>
          <w:rFonts w:asciiTheme="minorHAnsi" w:hAnsiTheme="minorHAnsi"/>
          <w:u w:val="single"/>
        </w:rPr>
      </w:pPr>
      <w:r w:rsidRPr="0019723A">
        <w:rPr>
          <w:rFonts w:asciiTheme="minorHAnsi" w:hAnsiTheme="minorHAnsi"/>
          <w:u w:val="single"/>
        </w:rPr>
        <w:t>Definitions</w:t>
      </w:r>
      <w:r w:rsidR="00EB445B" w:rsidRPr="0019723A">
        <w:rPr>
          <w:rFonts w:asciiTheme="minorHAnsi" w:hAnsiTheme="minorHAnsi"/>
          <w:u w:val="single"/>
        </w:rPr>
        <w:t xml:space="preserve"> as used in this policy</w:t>
      </w:r>
      <w:r w:rsidRPr="0019723A">
        <w:rPr>
          <w:rFonts w:asciiTheme="minorHAnsi" w:hAnsiTheme="minorHAnsi"/>
          <w:u w:val="single"/>
        </w:rPr>
        <w:t>:</w:t>
      </w:r>
    </w:p>
    <w:p w14:paraId="7544EF43" w14:textId="6CACA3BC" w:rsidR="00FA6C06" w:rsidRPr="0019723A" w:rsidRDefault="00FA6C06" w:rsidP="002536D9">
      <w:pPr>
        <w:pStyle w:val="BodyText"/>
        <w:spacing w:before="4" w:line="360" w:lineRule="auto"/>
        <w:rPr>
          <w:rFonts w:asciiTheme="minorHAnsi" w:hAnsiTheme="minorHAnsi"/>
        </w:rPr>
      </w:pPr>
      <w:r w:rsidRPr="0019723A">
        <w:rPr>
          <w:rFonts w:asciiTheme="minorHAnsi" w:hAnsiTheme="minorHAnsi"/>
          <w:b/>
          <w:bCs/>
        </w:rPr>
        <w:t>Body Worn Camera (BWC)</w:t>
      </w:r>
      <w:r w:rsidRPr="0019723A">
        <w:rPr>
          <w:rFonts w:asciiTheme="minorHAnsi" w:hAnsiTheme="minorHAnsi"/>
        </w:rPr>
        <w:t xml:space="preserve">:  An electronic device capable of capturing audio and visual recordings worn on a person’s body.  </w:t>
      </w:r>
    </w:p>
    <w:p w14:paraId="36124FB8" w14:textId="77777777" w:rsidR="00FA6C06" w:rsidRPr="0019723A" w:rsidRDefault="00FA6C06" w:rsidP="002536D9">
      <w:pPr>
        <w:pStyle w:val="BodyText"/>
        <w:spacing w:before="4" w:line="360" w:lineRule="auto"/>
        <w:rPr>
          <w:rFonts w:asciiTheme="minorHAnsi" w:hAnsiTheme="minorHAnsi"/>
          <w:u w:val="single"/>
        </w:rPr>
      </w:pPr>
    </w:p>
    <w:p w14:paraId="13D5DBB2" w14:textId="4D9E83E3" w:rsidR="00EB445B" w:rsidRPr="0019723A" w:rsidRDefault="00EB445B" w:rsidP="002536D9">
      <w:pPr>
        <w:tabs>
          <w:tab w:val="left" w:pos="1487"/>
          <w:tab w:val="left" w:pos="1488"/>
        </w:tabs>
        <w:spacing w:before="1" w:line="360" w:lineRule="auto"/>
        <w:ind w:right="1069"/>
        <w:rPr>
          <w:rFonts w:asciiTheme="minorHAnsi" w:hAnsiTheme="minorHAnsi"/>
          <w:sz w:val="24"/>
          <w:szCs w:val="24"/>
        </w:rPr>
      </w:pPr>
      <w:r w:rsidRPr="0019723A">
        <w:rPr>
          <w:rFonts w:asciiTheme="minorHAnsi" w:hAnsiTheme="minorHAnsi"/>
          <w:b/>
          <w:bCs/>
          <w:sz w:val="24"/>
          <w:szCs w:val="24"/>
        </w:rPr>
        <w:t>Law enforcement officer or sworn member</w:t>
      </w:r>
      <w:r w:rsidRPr="0019723A">
        <w:rPr>
          <w:rFonts w:asciiTheme="minorHAnsi" w:hAnsiTheme="minorHAnsi"/>
          <w:sz w:val="24"/>
          <w:szCs w:val="24"/>
        </w:rPr>
        <w:t>:</w:t>
      </w:r>
      <w:r w:rsidR="00FA6C06" w:rsidRPr="0019723A">
        <w:rPr>
          <w:rFonts w:asciiTheme="minorHAnsi" w:hAnsiTheme="minorHAnsi"/>
          <w:sz w:val="24"/>
          <w:szCs w:val="24"/>
        </w:rPr>
        <w:t xml:space="preserve"> A Vermont law enforcement officer with the authority to conduct searches and make arrests.</w:t>
      </w:r>
      <w:r w:rsidR="00A0148F">
        <w:rPr>
          <w:rFonts w:asciiTheme="minorHAnsi" w:hAnsiTheme="minorHAnsi"/>
          <w:sz w:val="24"/>
          <w:szCs w:val="24"/>
        </w:rPr>
        <w:t xml:space="preserve"> Referred to as “officer” in this policy.</w:t>
      </w:r>
    </w:p>
    <w:p w14:paraId="3248B34E" w14:textId="77777777" w:rsidR="00EC594E" w:rsidRPr="0019723A" w:rsidRDefault="00EC594E" w:rsidP="002536D9">
      <w:pPr>
        <w:pStyle w:val="BodyText"/>
        <w:spacing w:before="4" w:line="360" w:lineRule="auto"/>
        <w:rPr>
          <w:rFonts w:asciiTheme="minorHAnsi" w:hAnsiTheme="minorHAnsi"/>
          <w:b/>
          <w:bCs/>
        </w:rPr>
      </w:pPr>
    </w:p>
    <w:p w14:paraId="6AE5CE80" w14:textId="043AC99B" w:rsidR="11F8174E" w:rsidRPr="000B3AB2" w:rsidRDefault="655A1076" w:rsidP="002536D9">
      <w:pPr>
        <w:spacing w:after="160" w:line="360" w:lineRule="auto"/>
        <w:rPr>
          <w:rFonts w:ascii="Calibri" w:eastAsia="Calibri" w:hAnsi="Calibri" w:cs="Calibri"/>
          <w:sz w:val="24"/>
          <w:szCs w:val="24"/>
        </w:rPr>
      </w:pPr>
      <w:r w:rsidRPr="11F8174E">
        <w:rPr>
          <w:rFonts w:ascii="Calibri" w:eastAsia="Calibri" w:hAnsi="Calibri" w:cs="Calibri"/>
          <w:b/>
          <w:bCs/>
          <w:color w:val="000000" w:themeColor="text1"/>
          <w:sz w:val="24"/>
          <w:szCs w:val="24"/>
        </w:rPr>
        <w:t>Lethal force incident</w:t>
      </w:r>
      <w:r w:rsidRPr="11F8174E">
        <w:rPr>
          <w:rFonts w:ascii="Calibri" w:eastAsia="Calibri" w:hAnsi="Calibri" w:cs="Calibri"/>
          <w:color w:val="000000" w:themeColor="text1"/>
          <w:sz w:val="24"/>
          <w:szCs w:val="24"/>
        </w:rPr>
        <w:t>: Whenever an officer uses lethal force (whether the subject is injured or not); and, any incident where an officer takes action that results in death or serious bodily injury to a person.</w:t>
      </w:r>
    </w:p>
    <w:p w14:paraId="18207B46" w14:textId="43FCC269" w:rsidR="00FA6C06" w:rsidRDefault="00FA6C06" w:rsidP="002536D9">
      <w:pPr>
        <w:pStyle w:val="BodyText"/>
        <w:spacing w:before="4" w:line="360" w:lineRule="auto"/>
        <w:rPr>
          <w:rFonts w:asciiTheme="minorHAnsi" w:hAnsiTheme="minorHAnsi"/>
        </w:rPr>
      </w:pPr>
      <w:r w:rsidRPr="0019723A">
        <w:rPr>
          <w:rFonts w:asciiTheme="minorHAnsi" w:hAnsiTheme="minorHAnsi"/>
          <w:b/>
          <w:bCs/>
        </w:rPr>
        <w:t>Recordings</w:t>
      </w:r>
      <w:r w:rsidRPr="0019723A">
        <w:rPr>
          <w:rFonts w:asciiTheme="minorHAnsi" w:hAnsiTheme="minorHAnsi"/>
        </w:rPr>
        <w:t>: Refers to files captured by BWCs.</w:t>
      </w:r>
    </w:p>
    <w:p w14:paraId="10D4D68F" w14:textId="77777777" w:rsidR="002536D9" w:rsidRDefault="002536D9" w:rsidP="002536D9">
      <w:pPr>
        <w:tabs>
          <w:tab w:val="left" w:pos="1487"/>
          <w:tab w:val="left" w:pos="1488"/>
        </w:tabs>
        <w:spacing w:before="76" w:line="360" w:lineRule="auto"/>
        <w:ind w:right="745"/>
        <w:rPr>
          <w:rFonts w:asciiTheme="minorHAnsi" w:hAnsiTheme="minorHAnsi"/>
          <w:b/>
          <w:bCs/>
          <w:sz w:val="24"/>
          <w:szCs w:val="24"/>
        </w:rPr>
      </w:pPr>
    </w:p>
    <w:p w14:paraId="5073BB1A" w14:textId="6FC26CCD" w:rsidR="00EC594E" w:rsidRPr="0019723A" w:rsidRDefault="00EB445B" w:rsidP="002536D9">
      <w:pPr>
        <w:tabs>
          <w:tab w:val="left" w:pos="1487"/>
          <w:tab w:val="left" w:pos="1488"/>
        </w:tabs>
        <w:spacing w:before="76" w:line="360" w:lineRule="auto"/>
        <w:ind w:right="745"/>
        <w:rPr>
          <w:rFonts w:asciiTheme="minorHAnsi" w:hAnsiTheme="minorHAnsi"/>
          <w:sz w:val="24"/>
          <w:szCs w:val="24"/>
        </w:rPr>
      </w:pPr>
      <w:r w:rsidRPr="0019723A">
        <w:rPr>
          <w:rFonts w:asciiTheme="minorHAnsi" w:hAnsiTheme="minorHAnsi"/>
          <w:b/>
          <w:bCs/>
          <w:sz w:val="24"/>
          <w:szCs w:val="24"/>
        </w:rPr>
        <w:t>Subject of the video footage</w:t>
      </w:r>
      <w:r w:rsidRPr="0019723A">
        <w:rPr>
          <w:rFonts w:asciiTheme="minorHAnsi" w:hAnsiTheme="minorHAnsi"/>
          <w:sz w:val="24"/>
          <w:szCs w:val="24"/>
        </w:rPr>
        <w:t xml:space="preserve">: </w:t>
      </w:r>
      <w:r w:rsidR="00FA6C06" w:rsidRPr="0019723A">
        <w:rPr>
          <w:rFonts w:asciiTheme="minorHAnsi" w:hAnsiTheme="minorHAnsi"/>
          <w:sz w:val="24"/>
          <w:szCs w:val="24"/>
        </w:rPr>
        <w:t xml:space="preserve"> Any </w:t>
      </w:r>
      <w:r w:rsidRPr="0019723A">
        <w:rPr>
          <w:rFonts w:asciiTheme="minorHAnsi" w:hAnsiTheme="minorHAnsi"/>
          <w:sz w:val="24"/>
          <w:szCs w:val="24"/>
        </w:rPr>
        <w:t>identifiable law enforcement</w:t>
      </w:r>
      <w:r w:rsidRPr="0019723A">
        <w:rPr>
          <w:rFonts w:asciiTheme="minorHAnsi" w:hAnsiTheme="minorHAnsi"/>
          <w:spacing w:val="-31"/>
          <w:sz w:val="24"/>
          <w:szCs w:val="24"/>
        </w:rPr>
        <w:t xml:space="preserve"> </w:t>
      </w:r>
      <w:r w:rsidRPr="0019723A">
        <w:rPr>
          <w:rFonts w:asciiTheme="minorHAnsi" w:hAnsiTheme="minorHAnsi"/>
          <w:sz w:val="24"/>
          <w:szCs w:val="24"/>
        </w:rPr>
        <w:t>officer or any identifiable suspect, victim, detainee, conversant, injured party, or other similarly situated person who appears on the body camera recording, and shall not include people who only incidentally appear on the</w:t>
      </w:r>
      <w:r w:rsidRPr="0019723A">
        <w:rPr>
          <w:rFonts w:asciiTheme="minorHAnsi" w:hAnsiTheme="minorHAnsi"/>
          <w:spacing w:val="-13"/>
          <w:sz w:val="24"/>
          <w:szCs w:val="24"/>
        </w:rPr>
        <w:t xml:space="preserve"> </w:t>
      </w:r>
      <w:r w:rsidRPr="0019723A">
        <w:rPr>
          <w:rFonts w:asciiTheme="minorHAnsi" w:hAnsiTheme="minorHAnsi"/>
          <w:sz w:val="24"/>
          <w:szCs w:val="24"/>
        </w:rPr>
        <w:t>recording.</w:t>
      </w:r>
    </w:p>
    <w:p w14:paraId="0EA3702B" w14:textId="77777777" w:rsidR="00EC594E" w:rsidRPr="0019723A" w:rsidRDefault="00EC594E" w:rsidP="002536D9">
      <w:pPr>
        <w:tabs>
          <w:tab w:val="left" w:pos="1487"/>
          <w:tab w:val="left" w:pos="1488"/>
        </w:tabs>
        <w:spacing w:before="80" w:line="360" w:lineRule="auto"/>
        <w:ind w:right="795"/>
        <w:rPr>
          <w:rFonts w:asciiTheme="minorHAnsi" w:hAnsiTheme="minorHAnsi"/>
          <w:b/>
          <w:bCs/>
          <w:sz w:val="24"/>
          <w:szCs w:val="24"/>
        </w:rPr>
      </w:pPr>
    </w:p>
    <w:p w14:paraId="19DD33B4" w14:textId="1D7A9C9D" w:rsidR="000B3AB2" w:rsidRDefault="00EB445B" w:rsidP="002536D9">
      <w:pPr>
        <w:tabs>
          <w:tab w:val="left" w:pos="1487"/>
          <w:tab w:val="left" w:pos="1488"/>
        </w:tabs>
        <w:spacing w:before="80" w:line="360" w:lineRule="auto"/>
        <w:ind w:right="795"/>
        <w:rPr>
          <w:rFonts w:asciiTheme="minorHAnsi" w:hAnsiTheme="minorHAnsi"/>
          <w:sz w:val="24"/>
          <w:szCs w:val="24"/>
        </w:rPr>
      </w:pPr>
      <w:r w:rsidRPr="0019723A">
        <w:rPr>
          <w:rFonts w:asciiTheme="minorHAnsi" w:hAnsiTheme="minorHAnsi"/>
          <w:b/>
          <w:bCs/>
          <w:sz w:val="24"/>
          <w:szCs w:val="24"/>
        </w:rPr>
        <w:t>Use of force</w:t>
      </w:r>
      <w:r w:rsidRPr="0019723A">
        <w:rPr>
          <w:rFonts w:asciiTheme="minorHAnsi" w:hAnsiTheme="minorHAnsi"/>
          <w:sz w:val="24"/>
          <w:szCs w:val="24"/>
        </w:rPr>
        <w:t xml:space="preserve">: </w:t>
      </w:r>
      <w:r w:rsidR="00FA6C06" w:rsidRPr="0019723A">
        <w:rPr>
          <w:rFonts w:asciiTheme="minorHAnsi" w:hAnsiTheme="minorHAnsi"/>
          <w:sz w:val="24"/>
          <w:szCs w:val="24"/>
        </w:rPr>
        <w:t>A</w:t>
      </w:r>
      <w:r w:rsidRPr="0019723A">
        <w:rPr>
          <w:rFonts w:asciiTheme="minorHAnsi" w:hAnsiTheme="minorHAnsi"/>
          <w:sz w:val="24"/>
          <w:szCs w:val="24"/>
        </w:rPr>
        <w:t>ny action</w:t>
      </w:r>
      <w:r w:rsidR="001D346F" w:rsidRPr="0019723A">
        <w:rPr>
          <w:rFonts w:asciiTheme="minorHAnsi" w:hAnsiTheme="minorHAnsi"/>
          <w:sz w:val="24"/>
          <w:szCs w:val="24"/>
        </w:rPr>
        <w:t xml:space="preserve"> beyond verbal commands</w:t>
      </w:r>
      <w:r w:rsidR="007F3189" w:rsidRPr="0019723A">
        <w:rPr>
          <w:rFonts w:asciiTheme="minorHAnsi" w:hAnsiTheme="minorHAnsi"/>
          <w:sz w:val="24"/>
          <w:szCs w:val="24"/>
        </w:rPr>
        <w:t xml:space="preserve"> and compliant handcuffing</w:t>
      </w:r>
      <w:r w:rsidRPr="0019723A">
        <w:rPr>
          <w:rFonts w:asciiTheme="minorHAnsi" w:hAnsiTheme="minorHAnsi"/>
          <w:sz w:val="24"/>
          <w:szCs w:val="24"/>
        </w:rPr>
        <w:t xml:space="preserve"> by a law </w:t>
      </w:r>
      <w:r w:rsidRPr="0019723A">
        <w:rPr>
          <w:rFonts w:asciiTheme="minorHAnsi" w:hAnsiTheme="minorHAnsi"/>
          <w:sz w:val="24"/>
          <w:szCs w:val="24"/>
        </w:rPr>
        <w:lastRenderedPageBreak/>
        <w:t>enforcement officer that</w:t>
      </w:r>
      <w:r w:rsidR="001D346F" w:rsidRPr="0019723A">
        <w:rPr>
          <w:rFonts w:asciiTheme="minorHAnsi" w:hAnsiTheme="minorHAnsi"/>
          <w:sz w:val="24"/>
          <w:szCs w:val="24"/>
        </w:rPr>
        <w:t xml:space="preserve"> is intended to control, restrain or overcome the resistance of another.</w:t>
      </w:r>
      <w:r w:rsidRPr="0019723A">
        <w:rPr>
          <w:rFonts w:asciiTheme="minorHAnsi" w:hAnsiTheme="minorHAnsi"/>
          <w:sz w:val="24"/>
          <w:szCs w:val="24"/>
        </w:rPr>
        <w:t xml:space="preserve"> </w:t>
      </w:r>
      <w:r w:rsidR="001D346F" w:rsidRPr="0019723A">
        <w:rPr>
          <w:rFonts w:asciiTheme="minorHAnsi" w:hAnsiTheme="minorHAnsi"/>
          <w:sz w:val="24"/>
          <w:szCs w:val="24"/>
        </w:rPr>
        <w:t>This includes any action that</w:t>
      </w:r>
      <w:r w:rsidRPr="0019723A">
        <w:rPr>
          <w:rFonts w:asciiTheme="minorHAnsi" w:hAnsiTheme="minorHAnsi"/>
          <w:spacing w:val="-22"/>
          <w:sz w:val="24"/>
          <w:szCs w:val="24"/>
        </w:rPr>
        <w:t xml:space="preserve"> </w:t>
      </w:r>
      <w:r w:rsidRPr="0019723A">
        <w:rPr>
          <w:rFonts w:asciiTheme="minorHAnsi" w:hAnsiTheme="minorHAnsi"/>
          <w:sz w:val="24"/>
          <w:szCs w:val="24"/>
        </w:rPr>
        <w:t xml:space="preserve">results in death, injury, </w:t>
      </w:r>
      <w:r w:rsidR="001D346F" w:rsidRPr="0019723A">
        <w:rPr>
          <w:rFonts w:asciiTheme="minorHAnsi" w:hAnsiTheme="minorHAnsi"/>
          <w:sz w:val="24"/>
          <w:szCs w:val="24"/>
        </w:rPr>
        <w:t xml:space="preserve">or </w:t>
      </w:r>
      <w:r w:rsidRPr="0019723A">
        <w:rPr>
          <w:rFonts w:asciiTheme="minorHAnsi" w:hAnsiTheme="minorHAnsi"/>
          <w:sz w:val="24"/>
          <w:szCs w:val="24"/>
        </w:rPr>
        <w:t>complaint of injury o</w:t>
      </w:r>
      <w:r w:rsidR="001D346F" w:rsidRPr="0019723A">
        <w:rPr>
          <w:rFonts w:asciiTheme="minorHAnsi" w:hAnsiTheme="minorHAnsi"/>
          <w:sz w:val="24"/>
          <w:szCs w:val="24"/>
        </w:rPr>
        <w:t>r</w:t>
      </w:r>
      <w:r w:rsidRPr="0019723A">
        <w:rPr>
          <w:rFonts w:asciiTheme="minorHAnsi" w:hAnsiTheme="minorHAnsi"/>
          <w:sz w:val="24"/>
          <w:szCs w:val="24"/>
        </w:rPr>
        <w:t xml:space="preserve"> pain that persists beyond the use of a physical control hold</w:t>
      </w:r>
      <w:r w:rsidR="001D346F" w:rsidRPr="0019723A">
        <w:rPr>
          <w:rFonts w:asciiTheme="minorHAnsi" w:hAnsiTheme="minorHAnsi"/>
          <w:sz w:val="24"/>
          <w:szCs w:val="24"/>
        </w:rPr>
        <w:t xml:space="preserve">. </w:t>
      </w:r>
      <w:r w:rsidRPr="0019723A">
        <w:rPr>
          <w:rFonts w:asciiTheme="minorHAnsi" w:hAnsiTheme="minorHAnsi"/>
          <w:sz w:val="24"/>
          <w:szCs w:val="24"/>
        </w:rPr>
        <w:t xml:space="preserve"> </w:t>
      </w:r>
      <w:r w:rsidR="001D346F" w:rsidRPr="0019723A">
        <w:rPr>
          <w:rFonts w:asciiTheme="minorHAnsi" w:hAnsiTheme="minorHAnsi"/>
          <w:sz w:val="24"/>
          <w:szCs w:val="24"/>
        </w:rPr>
        <w:t>Force also includes</w:t>
      </w:r>
      <w:r w:rsidRPr="0019723A">
        <w:rPr>
          <w:rFonts w:asciiTheme="minorHAnsi" w:hAnsiTheme="minorHAnsi"/>
          <w:sz w:val="24"/>
          <w:szCs w:val="24"/>
        </w:rPr>
        <w:t xml:space="preserve"> the use of a weapon</w:t>
      </w:r>
      <w:r w:rsidR="001D346F" w:rsidRPr="0019723A">
        <w:rPr>
          <w:rFonts w:asciiTheme="minorHAnsi" w:hAnsiTheme="minorHAnsi"/>
          <w:sz w:val="24"/>
          <w:szCs w:val="24"/>
        </w:rPr>
        <w:t xml:space="preserve"> (including pointing of a firearm at a person) or empty-handed control and restraint tactics </w:t>
      </w:r>
      <w:r w:rsidRPr="0019723A">
        <w:rPr>
          <w:rFonts w:asciiTheme="minorHAnsi" w:hAnsiTheme="minorHAnsi"/>
          <w:sz w:val="24"/>
          <w:szCs w:val="24"/>
        </w:rPr>
        <w:t>against a member of the public</w:t>
      </w:r>
      <w:r w:rsidR="001D346F" w:rsidRPr="0019723A">
        <w:rPr>
          <w:rFonts w:asciiTheme="minorHAnsi" w:hAnsiTheme="minorHAnsi"/>
          <w:sz w:val="24"/>
          <w:szCs w:val="24"/>
        </w:rPr>
        <w:t>.</w:t>
      </w:r>
      <w:r w:rsidRPr="0019723A">
        <w:rPr>
          <w:rFonts w:asciiTheme="minorHAnsi" w:hAnsiTheme="minorHAnsi"/>
          <w:sz w:val="24"/>
          <w:szCs w:val="24"/>
        </w:rPr>
        <w:t xml:space="preserve"> </w:t>
      </w:r>
    </w:p>
    <w:p w14:paraId="03D6FD25" w14:textId="77777777" w:rsidR="002536D9" w:rsidRPr="000B3AB2" w:rsidRDefault="002536D9" w:rsidP="002536D9">
      <w:pPr>
        <w:tabs>
          <w:tab w:val="left" w:pos="1487"/>
          <w:tab w:val="left" w:pos="1488"/>
        </w:tabs>
        <w:spacing w:before="80" w:line="360" w:lineRule="auto"/>
        <w:ind w:right="795"/>
        <w:rPr>
          <w:rFonts w:asciiTheme="minorHAnsi" w:hAnsiTheme="minorHAnsi"/>
          <w:sz w:val="24"/>
          <w:szCs w:val="24"/>
        </w:rPr>
      </w:pPr>
    </w:p>
    <w:p w14:paraId="2EF2E78B" w14:textId="2F12DBFE" w:rsidR="00EB445B" w:rsidRPr="0019723A" w:rsidRDefault="00EB445B" w:rsidP="002536D9">
      <w:pPr>
        <w:tabs>
          <w:tab w:val="left" w:pos="1487"/>
          <w:tab w:val="left" w:pos="1488"/>
        </w:tabs>
        <w:spacing w:before="77" w:line="360" w:lineRule="auto"/>
        <w:rPr>
          <w:rFonts w:asciiTheme="minorHAnsi" w:hAnsiTheme="minorHAnsi"/>
          <w:sz w:val="24"/>
          <w:szCs w:val="24"/>
        </w:rPr>
      </w:pPr>
      <w:r w:rsidRPr="0019723A">
        <w:rPr>
          <w:rFonts w:asciiTheme="minorHAnsi" w:hAnsiTheme="minorHAnsi"/>
          <w:b/>
          <w:bCs/>
          <w:sz w:val="24"/>
          <w:szCs w:val="24"/>
        </w:rPr>
        <w:t>Video footage or file</w:t>
      </w:r>
      <w:r w:rsidRPr="0019723A">
        <w:rPr>
          <w:rFonts w:asciiTheme="minorHAnsi" w:hAnsiTheme="minorHAnsi"/>
          <w:sz w:val="24"/>
          <w:szCs w:val="24"/>
        </w:rPr>
        <w:t>: any images or audio and metadata recorded by a body</w:t>
      </w:r>
      <w:r w:rsidRPr="0019723A">
        <w:rPr>
          <w:rFonts w:asciiTheme="minorHAnsi" w:hAnsiTheme="minorHAnsi"/>
          <w:spacing w:val="-16"/>
          <w:sz w:val="24"/>
          <w:szCs w:val="24"/>
        </w:rPr>
        <w:t xml:space="preserve"> </w:t>
      </w:r>
      <w:r w:rsidRPr="0019723A">
        <w:rPr>
          <w:rFonts w:asciiTheme="minorHAnsi" w:hAnsiTheme="minorHAnsi"/>
          <w:sz w:val="24"/>
          <w:szCs w:val="24"/>
        </w:rPr>
        <w:t>camera.</w:t>
      </w:r>
    </w:p>
    <w:p w14:paraId="7D2EC599" w14:textId="77891963" w:rsidR="009F5910" w:rsidRPr="0019723A" w:rsidRDefault="009F5910" w:rsidP="002536D9">
      <w:pPr>
        <w:pStyle w:val="BodyText"/>
        <w:spacing w:before="4" w:line="360" w:lineRule="auto"/>
        <w:rPr>
          <w:rFonts w:asciiTheme="minorHAnsi" w:hAnsiTheme="minorHAnsi"/>
        </w:rPr>
      </w:pPr>
    </w:p>
    <w:p w14:paraId="1253DEA5" w14:textId="5B2A8DFE" w:rsidR="005D21AC" w:rsidRPr="0019723A" w:rsidRDefault="00EC594E" w:rsidP="002536D9">
      <w:pPr>
        <w:pStyle w:val="BodyText"/>
        <w:spacing w:before="4" w:line="360" w:lineRule="auto"/>
        <w:rPr>
          <w:rFonts w:asciiTheme="minorHAnsi" w:hAnsiTheme="minorHAnsi"/>
          <w:u w:val="single"/>
        </w:rPr>
      </w:pPr>
      <w:r w:rsidRPr="0019723A">
        <w:rPr>
          <w:rFonts w:asciiTheme="minorHAnsi" w:hAnsiTheme="minorHAnsi"/>
          <w:u w:val="single"/>
        </w:rPr>
        <w:t>Table of Contents:</w:t>
      </w:r>
    </w:p>
    <w:p w14:paraId="0A963FE3" w14:textId="20074642" w:rsidR="00EC594E" w:rsidRPr="0019723A" w:rsidRDefault="00EC594E" w:rsidP="002536D9">
      <w:pPr>
        <w:pStyle w:val="BodyText"/>
        <w:numPr>
          <w:ilvl w:val="0"/>
          <w:numId w:val="6"/>
        </w:numPr>
        <w:spacing w:before="4" w:line="360" w:lineRule="auto"/>
        <w:rPr>
          <w:rFonts w:asciiTheme="minorHAnsi" w:hAnsiTheme="minorHAnsi"/>
          <w:u w:val="single"/>
        </w:rPr>
      </w:pPr>
      <w:r w:rsidRPr="0019723A">
        <w:rPr>
          <w:rFonts w:asciiTheme="minorHAnsi" w:hAnsiTheme="minorHAnsi"/>
        </w:rPr>
        <w:t>Use of BWCs</w:t>
      </w:r>
    </w:p>
    <w:p w14:paraId="521F0EBE" w14:textId="4448480E" w:rsidR="00EC594E" w:rsidRPr="0019723A" w:rsidRDefault="00EC594E" w:rsidP="002536D9">
      <w:pPr>
        <w:pStyle w:val="BodyText"/>
        <w:numPr>
          <w:ilvl w:val="0"/>
          <w:numId w:val="6"/>
        </w:numPr>
        <w:spacing w:before="4" w:line="360" w:lineRule="auto"/>
        <w:rPr>
          <w:rFonts w:asciiTheme="minorHAnsi" w:hAnsiTheme="minorHAnsi"/>
          <w:u w:val="single"/>
        </w:rPr>
      </w:pPr>
      <w:r w:rsidRPr="0019723A">
        <w:rPr>
          <w:rFonts w:asciiTheme="minorHAnsi" w:hAnsiTheme="minorHAnsi"/>
        </w:rPr>
        <w:t>Equipment &amp; Training</w:t>
      </w:r>
    </w:p>
    <w:p w14:paraId="241DCEF3" w14:textId="7FA3A9AE" w:rsidR="00217F84" w:rsidRPr="002536D9" w:rsidRDefault="00EC594E" w:rsidP="002536D9">
      <w:pPr>
        <w:pStyle w:val="BodyText"/>
        <w:numPr>
          <w:ilvl w:val="0"/>
          <w:numId w:val="6"/>
        </w:numPr>
        <w:spacing w:before="4" w:line="360" w:lineRule="auto"/>
        <w:rPr>
          <w:rFonts w:asciiTheme="minorHAnsi" w:hAnsiTheme="minorHAnsi"/>
          <w:u w:val="single"/>
        </w:rPr>
      </w:pPr>
      <w:r w:rsidRPr="0019723A">
        <w:rPr>
          <w:rFonts w:asciiTheme="minorHAnsi" w:hAnsiTheme="minorHAnsi"/>
        </w:rPr>
        <w:t>Storage, Retention &amp; Release of recordings</w:t>
      </w:r>
    </w:p>
    <w:p w14:paraId="784F421F" w14:textId="5037D695" w:rsidR="00656D3D" w:rsidRPr="002536D9" w:rsidRDefault="007668B4" w:rsidP="002536D9">
      <w:pPr>
        <w:pStyle w:val="BodyText"/>
        <w:spacing w:before="198" w:line="360" w:lineRule="auto"/>
        <w:ind w:left="119"/>
        <w:rPr>
          <w:rFonts w:asciiTheme="minorHAnsi" w:hAnsiTheme="minorHAnsi"/>
          <w:b/>
          <w:bCs/>
        </w:rPr>
      </w:pPr>
      <w:r w:rsidRPr="0019723A">
        <w:rPr>
          <w:rFonts w:asciiTheme="minorHAnsi" w:hAnsiTheme="minorHAnsi"/>
          <w:b/>
          <w:bCs/>
        </w:rPr>
        <w:t>SECTION 1.</w:t>
      </w:r>
      <w:r w:rsidR="002935B6" w:rsidRPr="0019723A">
        <w:rPr>
          <w:rFonts w:asciiTheme="minorHAnsi" w:hAnsiTheme="minorHAnsi"/>
          <w:b/>
          <w:bCs/>
        </w:rPr>
        <w:t xml:space="preserve"> USE OF BWCs</w:t>
      </w:r>
    </w:p>
    <w:p w14:paraId="784F4220" w14:textId="2FAC5CF3" w:rsidR="00656D3D" w:rsidRPr="0019723A" w:rsidRDefault="007668B4" w:rsidP="002536D9">
      <w:pPr>
        <w:pStyle w:val="ListParagraph"/>
        <w:numPr>
          <w:ilvl w:val="0"/>
          <w:numId w:val="3"/>
        </w:numPr>
        <w:tabs>
          <w:tab w:val="left" w:pos="839"/>
          <w:tab w:val="left" w:pos="840"/>
        </w:tabs>
        <w:spacing w:before="0" w:line="360" w:lineRule="auto"/>
        <w:ind w:left="839" w:right="278"/>
        <w:rPr>
          <w:rFonts w:asciiTheme="minorHAnsi" w:hAnsiTheme="minorHAnsi"/>
          <w:sz w:val="24"/>
          <w:szCs w:val="24"/>
        </w:rPr>
      </w:pPr>
      <w:r w:rsidRPr="0019723A">
        <w:rPr>
          <w:rFonts w:asciiTheme="minorHAnsi" w:hAnsiTheme="minorHAnsi"/>
          <w:sz w:val="24"/>
          <w:szCs w:val="24"/>
        </w:rPr>
        <w:t>Only</w:t>
      </w:r>
      <w:r w:rsidRPr="0019723A">
        <w:rPr>
          <w:rFonts w:asciiTheme="minorHAnsi" w:hAnsiTheme="minorHAnsi"/>
          <w:spacing w:val="-10"/>
          <w:sz w:val="24"/>
          <w:szCs w:val="24"/>
        </w:rPr>
        <w:t xml:space="preserve"> </w:t>
      </w:r>
      <w:r w:rsidR="009F5910" w:rsidRPr="0019723A">
        <w:rPr>
          <w:rFonts w:asciiTheme="minorHAnsi" w:hAnsiTheme="minorHAnsi"/>
          <w:sz w:val="24"/>
          <w:szCs w:val="24"/>
        </w:rPr>
        <w:t>sworn</w:t>
      </w:r>
      <w:r w:rsidRPr="0019723A">
        <w:rPr>
          <w:rFonts w:asciiTheme="minorHAnsi" w:hAnsiTheme="minorHAnsi"/>
          <w:spacing w:val="-4"/>
          <w:sz w:val="24"/>
          <w:szCs w:val="24"/>
        </w:rPr>
        <w:t xml:space="preserve"> </w:t>
      </w:r>
      <w:r w:rsidRPr="0019723A">
        <w:rPr>
          <w:rFonts w:asciiTheme="minorHAnsi" w:hAnsiTheme="minorHAnsi"/>
          <w:sz w:val="24"/>
          <w:szCs w:val="24"/>
        </w:rPr>
        <w:t>officers</w:t>
      </w:r>
      <w:r w:rsidRPr="0019723A">
        <w:rPr>
          <w:rFonts w:asciiTheme="minorHAnsi" w:hAnsiTheme="minorHAnsi"/>
          <w:spacing w:val="-5"/>
          <w:sz w:val="24"/>
          <w:szCs w:val="24"/>
        </w:rPr>
        <w:t xml:space="preserve"> </w:t>
      </w:r>
      <w:r w:rsidRPr="0019723A">
        <w:rPr>
          <w:rFonts w:asciiTheme="minorHAnsi" w:hAnsiTheme="minorHAnsi"/>
          <w:sz w:val="24"/>
          <w:szCs w:val="24"/>
        </w:rPr>
        <w:t>shall</w:t>
      </w:r>
      <w:r w:rsidRPr="0019723A">
        <w:rPr>
          <w:rFonts w:asciiTheme="minorHAnsi" w:hAnsiTheme="minorHAnsi"/>
          <w:spacing w:val="-9"/>
          <w:sz w:val="24"/>
          <w:szCs w:val="24"/>
        </w:rPr>
        <w:t xml:space="preserve"> </w:t>
      </w:r>
      <w:r w:rsidRPr="0019723A">
        <w:rPr>
          <w:rFonts w:asciiTheme="minorHAnsi" w:hAnsiTheme="minorHAnsi"/>
          <w:sz w:val="24"/>
          <w:szCs w:val="24"/>
        </w:rPr>
        <w:t xml:space="preserve">be </w:t>
      </w:r>
      <w:r w:rsidRPr="0019723A">
        <w:rPr>
          <w:rFonts w:asciiTheme="minorHAnsi" w:hAnsiTheme="minorHAnsi"/>
          <w:spacing w:val="-3"/>
          <w:sz w:val="24"/>
          <w:szCs w:val="24"/>
        </w:rPr>
        <w:t xml:space="preserve">permitted </w:t>
      </w:r>
      <w:r w:rsidRPr="0019723A">
        <w:rPr>
          <w:rFonts w:asciiTheme="minorHAnsi" w:hAnsiTheme="minorHAnsi"/>
          <w:sz w:val="24"/>
          <w:szCs w:val="24"/>
        </w:rPr>
        <w:t xml:space="preserve">to wear a </w:t>
      </w:r>
      <w:r w:rsidR="00FA05D2" w:rsidRPr="0019723A">
        <w:rPr>
          <w:rFonts w:asciiTheme="minorHAnsi" w:hAnsiTheme="minorHAnsi"/>
          <w:sz w:val="24"/>
          <w:szCs w:val="24"/>
        </w:rPr>
        <w:t>BWC</w:t>
      </w:r>
      <w:r w:rsidRPr="0019723A">
        <w:rPr>
          <w:rFonts w:asciiTheme="minorHAnsi" w:hAnsiTheme="minorHAnsi"/>
          <w:spacing w:val="-3"/>
          <w:sz w:val="24"/>
          <w:szCs w:val="24"/>
        </w:rPr>
        <w:t>.</w:t>
      </w:r>
      <w:r w:rsidR="000B3AB2">
        <w:rPr>
          <w:rStyle w:val="FootnoteReference"/>
          <w:rFonts w:asciiTheme="minorHAnsi" w:hAnsiTheme="minorHAnsi"/>
          <w:spacing w:val="-3"/>
          <w:sz w:val="24"/>
          <w:szCs w:val="24"/>
        </w:rPr>
        <w:footnoteReference w:id="2"/>
      </w:r>
      <w:r w:rsidR="00217F84" w:rsidRPr="0019723A">
        <w:rPr>
          <w:rFonts w:asciiTheme="minorHAnsi" w:hAnsiTheme="minorHAnsi"/>
          <w:spacing w:val="-3"/>
          <w:sz w:val="24"/>
          <w:szCs w:val="24"/>
        </w:rPr>
        <w:t xml:space="preserve"> </w:t>
      </w:r>
      <w:r w:rsidR="00495C07">
        <w:rPr>
          <w:rFonts w:asciiTheme="minorHAnsi" w:hAnsiTheme="minorHAnsi"/>
          <w:spacing w:val="-3"/>
          <w:sz w:val="24"/>
          <w:szCs w:val="24"/>
        </w:rPr>
        <w:t xml:space="preserve"> </w:t>
      </w:r>
      <w:r w:rsidR="00FA05D2" w:rsidRPr="0019723A">
        <w:rPr>
          <w:rFonts w:asciiTheme="minorHAnsi" w:hAnsiTheme="minorHAnsi"/>
          <w:sz w:val="24"/>
          <w:szCs w:val="24"/>
        </w:rPr>
        <w:t>BWCs</w:t>
      </w:r>
      <w:r w:rsidRPr="0019723A">
        <w:rPr>
          <w:rFonts w:asciiTheme="minorHAnsi" w:hAnsiTheme="minorHAnsi"/>
          <w:spacing w:val="-3"/>
          <w:sz w:val="24"/>
          <w:szCs w:val="24"/>
        </w:rPr>
        <w:t xml:space="preserve"> </w:t>
      </w:r>
      <w:r w:rsidRPr="0019723A">
        <w:rPr>
          <w:rFonts w:asciiTheme="minorHAnsi" w:hAnsiTheme="minorHAnsi"/>
          <w:sz w:val="24"/>
          <w:szCs w:val="24"/>
        </w:rPr>
        <w:t xml:space="preserve">shall be worn in a location </w:t>
      </w:r>
      <w:r w:rsidRPr="0019723A">
        <w:rPr>
          <w:rFonts w:asciiTheme="minorHAnsi" w:hAnsiTheme="minorHAnsi"/>
          <w:spacing w:val="-3"/>
          <w:sz w:val="24"/>
          <w:szCs w:val="24"/>
        </w:rPr>
        <w:t xml:space="preserve">and </w:t>
      </w:r>
      <w:r w:rsidRPr="0019723A">
        <w:rPr>
          <w:rFonts w:asciiTheme="minorHAnsi" w:hAnsiTheme="minorHAnsi"/>
          <w:sz w:val="24"/>
          <w:szCs w:val="24"/>
        </w:rPr>
        <w:t xml:space="preserve">manner </w:t>
      </w:r>
      <w:r w:rsidR="003A1907" w:rsidRPr="0019723A">
        <w:rPr>
          <w:rFonts w:asciiTheme="minorHAnsi" w:hAnsiTheme="minorHAnsi"/>
          <w:sz w:val="24"/>
          <w:szCs w:val="24"/>
        </w:rPr>
        <w:t xml:space="preserve">consistent with the manufacturer’s recommendations </w:t>
      </w:r>
      <w:r w:rsidRPr="0019723A">
        <w:rPr>
          <w:rFonts w:asciiTheme="minorHAnsi" w:hAnsiTheme="minorHAnsi"/>
          <w:spacing w:val="-3"/>
          <w:sz w:val="24"/>
          <w:szCs w:val="24"/>
        </w:rPr>
        <w:t>that</w:t>
      </w:r>
      <w:r w:rsidRPr="0019723A">
        <w:rPr>
          <w:rFonts w:asciiTheme="minorHAnsi" w:hAnsiTheme="minorHAnsi"/>
          <w:spacing w:val="-8"/>
          <w:sz w:val="24"/>
          <w:szCs w:val="24"/>
        </w:rPr>
        <w:t xml:space="preserve"> </w:t>
      </w:r>
      <w:r w:rsidRPr="0019723A">
        <w:rPr>
          <w:rFonts w:asciiTheme="minorHAnsi" w:hAnsiTheme="minorHAnsi"/>
          <w:sz w:val="24"/>
          <w:szCs w:val="24"/>
        </w:rPr>
        <w:t>maximize</w:t>
      </w:r>
      <w:r w:rsidRPr="0019723A">
        <w:rPr>
          <w:rFonts w:asciiTheme="minorHAnsi" w:hAnsiTheme="minorHAnsi"/>
          <w:spacing w:val="-7"/>
          <w:sz w:val="24"/>
          <w:szCs w:val="24"/>
        </w:rPr>
        <w:t xml:space="preserve"> </w:t>
      </w:r>
      <w:r w:rsidRPr="0019723A">
        <w:rPr>
          <w:rFonts w:asciiTheme="minorHAnsi" w:hAnsiTheme="minorHAnsi"/>
          <w:sz w:val="24"/>
          <w:szCs w:val="24"/>
        </w:rPr>
        <w:t>the</w:t>
      </w:r>
      <w:r w:rsidRPr="0019723A">
        <w:rPr>
          <w:rFonts w:asciiTheme="minorHAnsi" w:hAnsiTheme="minorHAnsi"/>
          <w:spacing w:val="-6"/>
          <w:sz w:val="24"/>
          <w:szCs w:val="24"/>
        </w:rPr>
        <w:t xml:space="preserve"> </w:t>
      </w:r>
      <w:r w:rsidRPr="0019723A">
        <w:rPr>
          <w:rFonts w:asciiTheme="minorHAnsi" w:hAnsiTheme="minorHAnsi"/>
          <w:spacing w:val="-3"/>
          <w:sz w:val="24"/>
          <w:szCs w:val="24"/>
        </w:rPr>
        <w:t>camera’s</w:t>
      </w:r>
      <w:r w:rsidRPr="0019723A">
        <w:rPr>
          <w:rFonts w:asciiTheme="minorHAnsi" w:hAnsiTheme="minorHAnsi"/>
          <w:spacing w:val="-5"/>
          <w:sz w:val="24"/>
          <w:szCs w:val="24"/>
        </w:rPr>
        <w:t xml:space="preserve"> </w:t>
      </w:r>
      <w:r w:rsidRPr="0019723A">
        <w:rPr>
          <w:rFonts w:asciiTheme="minorHAnsi" w:hAnsiTheme="minorHAnsi"/>
          <w:sz w:val="24"/>
          <w:szCs w:val="24"/>
        </w:rPr>
        <w:t>ability</w:t>
      </w:r>
      <w:r w:rsidRPr="0019723A">
        <w:rPr>
          <w:rFonts w:asciiTheme="minorHAnsi" w:hAnsiTheme="minorHAnsi"/>
          <w:spacing w:val="-12"/>
          <w:sz w:val="24"/>
          <w:szCs w:val="24"/>
        </w:rPr>
        <w:t xml:space="preserve"> </w:t>
      </w:r>
      <w:r w:rsidRPr="0019723A">
        <w:rPr>
          <w:rFonts w:asciiTheme="minorHAnsi" w:hAnsiTheme="minorHAnsi"/>
          <w:sz w:val="24"/>
          <w:szCs w:val="24"/>
        </w:rPr>
        <w:t>to</w:t>
      </w:r>
      <w:r w:rsidRPr="0019723A">
        <w:rPr>
          <w:rFonts w:asciiTheme="minorHAnsi" w:hAnsiTheme="minorHAnsi"/>
          <w:spacing w:val="-4"/>
          <w:sz w:val="24"/>
          <w:szCs w:val="24"/>
        </w:rPr>
        <w:t xml:space="preserve"> </w:t>
      </w:r>
      <w:r w:rsidRPr="0019723A">
        <w:rPr>
          <w:rFonts w:asciiTheme="minorHAnsi" w:hAnsiTheme="minorHAnsi"/>
          <w:sz w:val="24"/>
          <w:szCs w:val="24"/>
        </w:rPr>
        <w:t>capture</w:t>
      </w:r>
      <w:r w:rsidRPr="0019723A">
        <w:rPr>
          <w:rFonts w:asciiTheme="minorHAnsi" w:hAnsiTheme="minorHAnsi"/>
          <w:spacing w:val="-6"/>
          <w:sz w:val="24"/>
          <w:szCs w:val="24"/>
        </w:rPr>
        <w:t xml:space="preserve"> </w:t>
      </w:r>
      <w:r w:rsidRPr="0019723A">
        <w:rPr>
          <w:rFonts w:asciiTheme="minorHAnsi" w:hAnsiTheme="minorHAnsi"/>
          <w:sz w:val="24"/>
          <w:szCs w:val="24"/>
        </w:rPr>
        <w:t>video</w:t>
      </w:r>
      <w:r w:rsidR="002935B6" w:rsidRPr="0019723A">
        <w:rPr>
          <w:rFonts w:asciiTheme="minorHAnsi" w:hAnsiTheme="minorHAnsi"/>
          <w:sz w:val="24"/>
          <w:szCs w:val="24"/>
        </w:rPr>
        <w:t xml:space="preserve"> and audio</w:t>
      </w:r>
      <w:r w:rsidRPr="0019723A">
        <w:rPr>
          <w:rFonts w:asciiTheme="minorHAnsi" w:hAnsiTheme="minorHAnsi"/>
          <w:spacing w:val="-2"/>
          <w:sz w:val="24"/>
          <w:szCs w:val="24"/>
        </w:rPr>
        <w:t xml:space="preserve"> </w:t>
      </w:r>
      <w:r w:rsidRPr="0019723A">
        <w:rPr>
          <w:rFonts w:asciiTheme="minorHAnsi" w:hAnsiTheme="minorHAnsi"/>
          <w:sz w:val="24"/>
          <w:szCs w:val="24"/>
        </w:rPr>
        <w:t>footage</w:t>
      </w:r>
      <w:r w:rsidRPr="0019723A">
        <w:rPr>
          <w:rFonts w:asciiTheme="minorHAnsi" w:hAnsiTheme="minorHAnsi"/>
          <w:spacing w:val="-6"/>
          <w:sz w:val="24"/>
          <w:szCs w:val="24"/>
        </w:rPr>
        <w:t xml:space="preserve"> </w:t>
      </w:r>
      <w:r w:rsidRPr="0019723A">
        <w:rPr>
          <w:rFonts w:asciiTheme="minorHAnsi" w:hAnsiTheme="minorHAnsi"/>
          <w:sz w:val="24"/>
          <w:szCs w:val="24"/>
        </w:rPr>
        <w:t>of</w:t>
      </w:r>
      <w:r w:rsidRPr="0019723A">
        <w:rPr>
          <w:rFonts w:asciiTheme="minorHAnsi" w:hAnsiTheme="minorHAnsi"/>
          <w:spacing w:val="-2"/>
          <w:sz w:val="24"/>
          <w:szCs w:val="24"/>
        </w:rPr>
        <w:t xml:space="preserve"> </w:t>
      </w:r>
      <w:r w:rsidRPr="0019723A">
        <w:rPr>
          <w:rFonts w:asciiTheme="minorHAnsi" w:hAnsiTheme="minorHAnsi"/>
          <w:sz w:val="24"/>
          <w:szCs w:val="24"/>
        </w:rPr>
        <w:t>the</w:t>
      </w:r>
      <w:r w:rsidRPr="0019723A">
        <w:rPr>
          <w:rFonts w:asciiTheme="minorHAnsi" w:hAnsiTheme="minorHAnsi"/>
          <w:spacing w:val="-6"/>
          <w:sz w:val="24"/>
          <w:szCs w:val="24"/>
        </w:rPr>
        <w:t xml:space="preserve"> </w:t>
      </w:r>
      <w:r w:rsidRPr="0019723A">
        <w:rPr>
          <w:rFonts w:asciiTheme="minorHAnsi" w:hAnsiTheme="minorHAnsi"/>
          <w:sz w:val="24"/>
          <w:szCs w:val="24"/>
        </w:rPr>
        <w:t>officer’s</w:t>
      </w:r>
      <w:r w:rsidRPr="0019723A">
        <w:rPr>
          <w:rFonts w:asciiTheme="minorHAnsi" w:hAnsiTheme="minorHAnsi"/>
          <w:spacing w:val="-2"/>
          <w:sz w:val="24"/>
          <w:szCs w:val="24"/>
        </w:rPr>
        <w:t xml:space="preserve"> </w:t>
      </w:r>
      <w:r w:rsidRPr="0019723A">
        <w:rPr>
          <w:rFonts w:asciiTheme="minorHAnsi" w:hAnsiTheme="minorHAnsi"/>
          <w:sz w:val="24"/>
          <w:szCs w:val="24"/>
        </w:rPr>
        <w:t>activities.</w:t>
      </w:r>
      <w:r w:rsidR="005D21AC" w:rsidRPr="0019723A">
        <w:rPr>
          <w:rFonts w:asciiTheme="minorHAnsi" w:hAnsiTheme="minorHAnsi"/>
          <w:sz w:val="24"/>
          <w:szCs w:val="24"/>
        </w:rPr>
        <w:t xml:space="preserve"> BWCs are not intended to be used surreptitiously.</w:t>
      </w:r>
      <w:r w:rsidR="009E4004" w:rsidRPr="0019723A">
        <w:rPr>
          <w:rFonts w:asciiTheme="minorHAnsi" w:hAnsiTheme="minorHAnsi"/>
          <w:sz w:val="24"/>
          <w:szCs w:val="24"/>
        </w:rPr>
        <w:t xml:space="preserve"> Specifically, </w:t>
      </w:r>
      <w:r w:rsidR="00CF145B" w:rsidRPr="0019723A">
        <w:rPr>
          <w:rFonts w:asciiTheme="minorHAnsi" w:hAnsiTheme="minorHAnsi"/>
          <w:sz w:val="24"/>
          <w:szCs w:val="24"/>
        </w:rPr>
        <w:t>officer</w:t>
      </w:r>
      <w:r w:rsidR="009E4004" w:rsidRPr="0019723A">
        <w:rPr>
          <w:rFonts w:asciiTheme="minorHAnsi" w:hAnsiTheme="minorHAnsi"/>
          <w:sz w:val="24"/>
          <w:szCs w:val="24"/>
        </w:rPr>
        <w:t>s should not conceal the presence of a body worn camera, nor shall they attempt to utilize the body camera to record in secret unless so authorized by a judicial order.</w:t>
      </w:r>
    </w:p>
    <w:p w14:paraId="3D6668D3" w14:textId="77777777" w:rsidR="002935B6" w:rsidRPr="0019723A" w:rsidRDefault="007668B4" w:rsidP="002536D9">
      <w:pPr>
        <w:pStyle w:val="ListParagraph"/>
        <w:numPr>
          <w:ilvl w:val="0"/>
          <w:numId w:val="3"/>
        </w:numPr>
        <w:tabs>
          <w:tab w:val="left" w:pos="839"/>
          <w:tab w:val="left" w:pos="840"/>
        </w:tabs>
        <w:spacing w:line="360" w:lineRule="auto"/>
        <w:ind w:left="839" w:right="143"/>
        <w:rPr>
          <w:rFonts w:asciiTheme="minorHAnsi" w:hAnsiTheme="minorHAnsi"/>
          <w:sz w:val="24"/>
          <w:szCs w:val="24"/>
        </w:rPr>
      </w:pPr>
      <w:r w:rsidRPr="0019723A">
        <w:rPr>
          <w:rFonts w:asciiTheme="minorHAnsi" w:hAnsiTheme="minorHAnsi"/>
          <w:sz w:val="24"/>
          <w:szCs w:val="24"/>
        </w:rPr>
        <w:t xml:space="preserve">Both the video and audio recording functions of the body camera shall be activated </w:t>
      </w:r>
      <w:r w:rsidR="002935B6" w:rsidRPr="0019723A">
        <w:rPr>
          <w:rFonts w:asciiTheme="minorHAnsi" w:hAnsiTheme="minorHAnsi"/>
          <w:sz w:val="24"/>
          <w:szCs w:val="24"/>
        </w:rPr>
        <w:t>in any of the following situations:</w:t>
      </w:r>
    </w:p>
    <w:p w14:paraId="4B3097DB" w14:textId="694EA0CD" w:rsidR="002935B6" w:rsidRPr="0019723A" w:rsidRDefault="002935B6" w:rsidP="002536D9">
      <w:pPr>
        <w:pStyle w:val="ListParagraph"/>
        <w:numPr>
          <w:ilvl w:val="1"/>
          <w:numId w:val="3"/>
        </w:numPr>
        <w:tabs>
          <w:tab w:val="left" w:pos="839"/>
          <w:tab w:val="left" w:pos="840"/>
        </w:tabs>
        <w:spacing w:line="360" w:lineRule="auto"/>
        <w:ind w:right="143"/>
        <w:rPr>
          <w:rFonts w:asciiTheme="minorHAnsi" w:hAnsiTheme="minorHAnsi"/>
          <w:sz w:val="24"/>
          <w:szCs w:val="24"/>
        </w:rPr>
      </w:pPr>
      <w:r w:rsidRPr="3B426D05">
        <w:rPr>
          <w:rFonts w:asciiTheme="minorHAnsi" w:hAnsiTheme="minorHAnsi"/>
          <w:sz w:val="24"/>
          <w:szCs w:val="24"/>
        </w:rPr>
        <w:t>W</w:t>
      </w:r>
      <w:r w:rsidR="007668B4" w:rsidRPr="3B426D05">
        <w:rPr>
          <w:rFonts w:asciiTheme="minorHAnsi" w:hAnsiTheme="minorHAnsi"/>
          <w:sz w:val="24"/>
          <w:szCs w:val="24"/>
        </w:rPr>
        <w:t>henever a</w:t>
      </w:r>
      <w:r w:rsidR="1ED8FFA7" w:rsidRPr="3B426D05">
        <w:rPr>
          <w:rFonts w:asciiTheme="minorHAnsi" w:hAnsiTheme="minorHAnsi"/>
          <w:sz w:val="24"/>
          <w:szCs w:val="24"/>
        </w:rPr>
        <w:t>n</w:t>
      </w:r>
      <w:r w:rsidR="007668B4" w:rsidRPr="3B426D05">
        <w:rPr>
          <w:rFonts w:asciiTheme="minorHAnsi" w:hAnsiTheme="minorHAnsi"/>
          <w:sz w:val="24"/>
          <w:szCs w:val="24"/>
        </w:rPr>
        <w:t xml:space="preserve"> officer </w:t>
      </w:r>
      <w:r w:rsidRPr="3B426D05">
        <w:rPr>
          <w:rFonts w:asciiTheme="minorHAnsi" w:hAnsiTheme="minorHAnsi"/>
          <w:sz w:val="24"/>
          <w:szCs w:val="24"/>
        </w:rPr>
        <w:t>arrives on scene at</w:t>
      </w:r>
      <w:r w:rsidR="007668B4" w:rsidRPr="3B426D05">
        <w:rPr>
          <w:rFonts w:asciiTheme="minorHAnsi" w:hAnsiTheme="minorHAnsi"/>
          <w:sz w:val="24"/>
          <w:szCs w:val="24"/>
        </w:rPr>
        <w:t xml:space="preserve"> a call for service</w:t>
      </w:r>
      <w:r w:rsidRPr="3B426D05">
        <w:rPr>
          <w:rFonts w:asciiTheme="minorHAnsi" w:hAnsiTheme="minorHAnsi"/>
          <w:sz w:val="24"/>
          <w:szCs w:val="24"/>
        </w:rPr>
        <w:t>.</w:t>
      </w:r>
    </w:p>
    <w:p w14:paraId="02571699" w14:textId="6E9F3943" w:rsidR="002935B6" w:rsidRPr="0019723A" w:rsidRDefault="002935B6" w:rsidP="002536D9">
      <w:pPr>
        <w:pStyle w:val="ListParagraph"/>
        <w:numPr>
          <w:ilvl w:val="1"/>
          <w:numId w:val="3"/>
        </w:numPr>
        <w:tabs>
          <w:tab w:val="left" w:pos="839"/>
          <w:tab w:val="left" w:pos="840"/>
        </w:tabs>
        <w:spacing w:line="360" w:lineRule="auto"/>
        <w:ind w:right="143"/>
        <w:rPr>
          <w:rFonts w:asciiTheme="minorHAnsi" w:hAnsiTheme="minorHAnsi"/>
          <w:sz w:val="24"/>
          <w:szCs w:val="24"/>
        </w:rPr>
      </w:pPr>
      <w:r w:rsidRPr="3B426D05">
        <w:rPr>
          <w:rFonts w:asciiTheme="minorHAnsi" w:hAnsiTheme="minorHAnsi"/>
          <w:sz w:val="24"/>
          <w:szCs w:val="24"/>
        </w:rPr>
        <w:t>A</w:t>
      </w:r>
      <w:r w:rsidR="007668B4" w:rsidRPr="3B426D05">
        <w:rPr>
          <w:rFonts w:asciiTheme="minorHAnsi" w:hAnsiTheme="minorHAnsi"/>
          <w:sz w:val="24"/>
          <w:szCs w:val="24"/>
        </w:rPr>
        <w:t>t the</w:t>
      </w:r>
      <w:r w:rsidRPr="3B426D05">
        <w:rPr>
          <w:rFonts w:asciiTheme="minorHAnsi" w:hAnsiTheme="minorHAnsi"/>
          <w:sz w:val="24"/>
          <w:szCs w:val="24"/>
        </w:rPr>
        <w:t xml:space="preserve"> beginning </w:t>
      </w:r>
      <w:r w:rsidR="007668B4" w:rsidRPr="3B426D05">
        <w:rPr>
          <w:rFonts w:asciiTheme="minorHAnsi" w:hAnsiTheme="minorHAnsi"/>
          <w:sz w:val="24"/>
          <w:szCs w:val="24"/>
        </w:rPr>
        <w:t xml:space="preserve">of any other investigative </w:t>
      </w:r>
      <w:r w:rsidRPr="3B426D05">
        <w:rPr>
          <w:rFonts w:asciiTheme="minorHAnsi" w:hAnsiTheme="minorHAnsi"/>
          <w:sz w:val="24"/>
          <w:szCs w:val="24"/>
        </w:rPr>
        <w:t xml:space="preserve">or enforcement </w:t>
      </w:r>
      <w:r w:rsidR="007668B4" w:rsidRPr="3B426D05">
        <w:rPr>
          <w:rFonts w:asciiTheme="minorHAnsi" w:hAnsiTheme="minorHAnsi"/>
          <w:sz w:val="24"/>
          <w:szCs w:val="24"/>
        </w:rPr>
        <w:t>encounter between a</w:t>
      </w:r>
      <w:r w:rsidR="3D6BE2F6" w:rsidRPr="3B426D05">
        <w:rPr>
          <w:rFonts w:asciiTheme="minorHAnsi" w:hAnsiTheme="minorHAnsi"/>
          <w:sz w:val="24"/>
          <w:szCs w:val="24"/>
        </w:rPr>
        <w:t>n</w:t>
      </w:r>
      <w:r w:rsidR="007668B4" w:rsidRPr="3B426D05">
        <w:rPr>
          <w:rFonts w:asciiTheme="minorHAnsi" w:hAnsiTheme="minorHAnsi"/>
          <w:sz w:val="24"/>
          <w:szCs w:val="24"/>
        </w:rPr>
        <w:t xml:space="preserve"> officer and a member of the public, except that when an immediate threat to the officer’s life or safety makes activating the camera impossible or dangerous</w:t>
      </w:r>
      <w:r w:rsidR="002606C4" w:rsidRPr="3B426D05">
        <w:rPr>
          <w:rFonts w:asciiTheme="minorHAnsi" w:hAnsiTheme="minorHAnsi"/>
          <w:sz w:val="24"/>
          <w:szCs w:val="24"/>
        </w:rPr>
        <w:t>.</w:t>
      </w:r>
      <w:r w:rsidR="007668B4" w:rsidRPr="3B426D05">
        <w:rPr>
          <w:rFonts w:asciiTheme="minorHAnsi" w:hAnsiTheme="minorHAnsi"/>
          <w:sz w:val="24"/>
          <w:szCs w:val="24"/>
        </w:rPr>
        <w:t xml:space="preserve"> </w:t>
      </w:r>
      <w:r w:rsidR="002606C4" w:rsidRPr="3B426D05">
        <w:rPr>
          <w:rFonts w:asciiTheme="minorHAnsi" w:hAnsiTheme="minorHAnsi"/>
          <w:sz w:val="24"/>
          <w:szCs w:val="24"/>
        </w:rPr>
        <w:t>T</w:t>
      </w:r>
      <w:r w:rsidR="007668B4" w:rsidRPr="3B426D05">
        <w:rPr>
          <w:rFonts w:asciiTheme="minorHAnsi" w:hAnsiTheme="minorHAnsi"/>
          <w:sz w:val="24"/>
          <w:szCs w:val="24"/>
        </w:rPr>
        <w:t xml:space="preserve">he officer shall activate the camera at the first reasonable opportunity to do so. </w:t>
      </w:r>
    </w:p>
    <w:p w14:paraId="14D0FDA3" w14:textId="2BB6C4F0" w:rsidR="002935B6" w:rsidRPr="0019723A" w:rsidRDefault="002935B6" w:rsidP="002536D9">
      <w:pPr>
        <w:pStyle w:val="ListParagraph"/>
        <w:numPr>
          <w:ilvl w:val="1"/>
          <w:numId w:val="3"/>
        </w:numPr>
        <w:tabs>
          <w:tab w:val="left" w:pos="839"/>
          <w:tab w:val="left" w:pos="840"/>
        </w:tabs>
        <w:spacing w:line="360" w:lineRule="auto"/>
        <w:ind w:right="143"/>
        <w:rPr>
          <w:rFonts w:asciiTheme="minorHAnsi" w:hAnsiTheme="minorHAnsi"/>
          <w:sz w:val="24"/>
          <w:szCs w:val="24"/>
        </w:rPr>
      </w:pPr>
      <w:r w:rsidRPr="0019723A">
        <w:rPr>
          <w:rFonts w:asciiTheme="minorHAnsi" w:hAnsiTheme="minorHAnsi"/>
          <w:sz w:val="24"/>
          <w:szCs w:val="24"/>
        </w:rPr>
        <w:lastRenderedPageBreak/>
        <w:t>During all requests made in the field to conduct a search and during the performance of the search, including K-9 searches.</w:t>
      </w:r>
    </w:p>
    <w:p w14:paraId="4E74D097" w14:textId="4C91CD8B" w:rsidR="002935B6" w:rsidRPr="0019723A" w:rsidRDefault="002935B6" w:rsidP="002536D9">
      <w:pPr>
        <w:pStyle w:val="ListParagraph"/>
        <w:numPr>
          <w:ilvl w:val="1"/>
          <w:numId w:val="3"/>
        </w:numPr>
        <w:tabs>
          <w:tab w:val="left" w:pos="839"/>
          <w:tab w:val="left" w:pos="840"/>
        </w:tabs>
        <w:spacing w:line="360" w:lineRule="auto"/>
        <w:ind w:right="143"/>
        <w:rPr>
          <w:rFonts w:asciiTheme="minorHAnsi" w:hAnsiTheme="minorHAnsi"/>
          <w:sz w:val="24"/>
          <w:szCs w:val="24"/>
        </w:rPr>
      </w:pPr>
      <w:r w:rsidRPr="0019723A">
        <w:rPr>
          <w:rFonts w:asciiTheme="minorHAnsi" w:hAnsiTheme="minorHAnsi"/>
          <w:sz w:val="24"/>
          <w:szCs w:val="24"/>
        </w:rPr>
        <w:t>During administration of Miranda warnings and any response when in the field.</w:t>
      </w:r>
    </w:p>
    <w:p w14:paraId="1084A35C" w14:textId="69133AC0" w:rsidR="002536D9" w:rsidRPr="00276620" w:rsidRDefault="002935B6" w:rsidP="00276620">
      <w:pPr>
        <w:pStyle w:val="ListParagraph"/>
        <w:numPr>
          <w:ilvl w:val="1"/>
          <w:numId w:val="3"/>
        </w:numPr>
        <w:tabs>
          <w:tab w:val="left" w:pos="839"/>
          <w:tab w:val="left" w:pos="840"/>
        </w:tabs>
        <w:spacing w:line="360" w:lineRule="auto"/>
        <w:ind w:right="143"/>
        <w:rPr>
          <w:rFonts w:asciiTheme="minorHAnsi" w:hAnsiTheme="minorHAnsi"/>
          <w:sz w:val="24"/>
          <w:szCs w:val="24"/>
        </w:rPr>
      </w:pPr>
      <w:r w:rsidRPr="0019723A">
        <w:rPr>
          <w:rFonts w:asciiTheme="minorHAnsi" w:hAnsiTheme="minorHAnsi"/>
          <w:sz w:val="24"/>
          <w:szCs w:val="24"/>
        </w:rPr>
        <w:t xml:space="preserve">At any incident that the officer reasonably anticipates </w:t>
      </w:r>
      <w:r w:rsidR="002606C4" w:rsidRPr="0019723A">
        <w:rPr>
          <w:rFonts w:asciiTheme="minorHAnsi" w:hAnsiTheme="minorHAnsi"/>
          <w:sz w:val="24"/>
          <w:szCs w:val="24"/>
        </w:rPr>
        <w:t xml:space="preserve">may be confrontational or result in </w:t>
      </w:r>
      <w:r w:rsidRPr="0019723A">
        <w:rPr>
          <w:rFonts w:asciiTheme="minorHAnsi" w:hAnsiTheme="minorHAnsi"/>
          <w:sz w:val="24"/>
          <w:szCs w:val="24"/>
        </w:rPr>
        <w:t>the need to use force.</w:t>
      </w:r>
    </w:p>
    <w:p w14:paraId="46BA192F" w14:textId="092FF989" w:rsidR="00217F84" w:rsidRPr="000B3AB2" w:rsidRDefault="002935B6" w:rsidP="002536D9">
      <w:pPr>
        <w:tabs>
          <w:tab w:val="left" w:pos="839"/>
          <w:tab w:val="left" w:pos="840"/>
        </w:tabs>
        <w:spacing w:line="360" w:lineRule="auto"/>
        <w:ind w:left="840" w:right="143"/>
        <w:rPr>
          <w:rFonts w:asciiTheme="minorHAnsi" w:hAnsiTheme="minorHAnsi"/>
          <w:sz w:val="24"/>
          <w:szCs w:val="24"/>
        </w:rPr>
      </w:pPr>
      <w:r w:rsidRPr="0019723A">
        <w:rPr>
          <w:rFonts w:asciiTheme="minorHAnsi" w:hAnsiTheme="minorHAnsi"/>
          <w:sz w:val="24"/>
          <w:szCs w:val="24"/>
        </w:rPr>
        <w:t>Except as noted</w:t>
      </w:r>
      <w:r w:rsidR="009E4004" w:rsidRPr="0019723A">
        <w:rPr>
          <w:rFonts w:asciiTheme="minorHAnsi" w:hAnsiTheme="minorHAnsi"/>
          <w:sz w:val="24"/>
          <w:szCs w:val="24"/>
        </w:rPr>
        <w:t xml:space="preserve"> in section </w:t>
      </w:r>
      <w:r w:rsidR="00FA05D2" w:rsidRPr="0019723A">
        <w:rPr>
          <w:rFonts w:asciiTheme="minorHAnsi" w:hAnsiTheme="minorHAnsi"/>
          <w:sz w:val="24"/>
          <w:szCs w:val="24"/>
        </w:rPr>
        <w:t>(c)(1) &amp; (c)(3)</w:t>
      </w:r>
      <w:r w:rsidRPr="0019723A">
        <w:rPr>
          <w:rFonts w:asciiTheme="minorHAnsi" w:hAnsiTheme="minorHAnsi"/>
          <w:sz w:val="24"/>
          <w:szCs w:val="24"/>
        </w:rPr>
        <w:t xml:space="preserve"> below, t</w:t>
      </w:r>
      <w:r w:rsidR="007668B4" w:rsidRPr="0019723A">
        <w:rPr>
          <w:rFonts w:asciiTheme="minorHAnsi" w:hAnsiTheme="minorHAnsi"/>
          <w:sz w:val="24"/>
          <w:szCs w:val="24"/>
        </w:rPr>
        <w:t xml:space="preserve">he body camera shall not be deactivated until the encounter has fully concluded and the </w:t>
      </w:r>
      <w:r w:rsidR="00CF145B" w:rsidRPr="0019723A">
        <w:rPr>
          <w:rFonts w:asciiTheme="minorHAnsi" w:hAnsiTheme="minorHAnsi"/>
          <w:sz w:val="24"/>
          <w:szCs w:val="24"/>
        </w:rPr>
        <w:t>officer</w:t>
      </w:r>
      <w:r w:rsidR="007668B4" w:rsidRPr="0019723A">
        <w:rPr>
          <w:rFonts w:asciiTheme="minorHAnsi" w:hAnsiTheme="minorHAnsi"/>
          <w:sz w:val="24"/>
          <w:szCs w:val="24"/>
        </w:rPr>
        <w:t xml:space="preserve"> leaves the</w:t>
      </w:r>
      <w:r w:rsidR="007668B4" w:rsidRPr="0019723A">
        <w:rPr>
          <w:rFonts w:asciiTheme="minorHAnsi" w:hAnsiTheme="minorHAnsi"/>
          <w:spacing w:val="-4"/>
          <w:sz w:val="24"/>
          <w:szCs w:val="24"/>
        </w:rPr>
        <w:t xml:space="preserve"> </w:t>
      </w:r>
      <w:r w:rsidR="007668B4" w:rsidRPr="0019723A">
        <w:rPr>
          <w:rFonts w:asciiTheme="minorHAnsi" w:hAnsiTheme="minorHAnsi"/>
          <w:sz w:val="24"/>
          <w:szCs w:val="24"/>
        </w:rPr>
        <w:t>scene.</w:t>
      </w:r>
    </w:p>
    <w:p w14:paraId="2B81629B" w14:textId="55A0FD73" w:rsidR="35C95A13" w:rsidRDefault="35C95A13" w:rsidP="002536D9">
      <w:pPr>
        <w:tabs>
          <w:tab w:val="left" w:pos="839"/>
          <w:tab w:val="left" w:pos="840"/>
        </w:tabs>
        <w:spacing w:line="360" w:lineRule="auto"/>
        <w:ind w:left="840" w:right="143"/>
        <w:rPr>
          <w:rFonts w:asciiTheme="minorHAnsi" w:hAnsiTheme="minorHAnsi"/>
          <w:i/>
          <w:iCs/>
          <w:sz w:val="24"/>
          <w:szCs w:val="24"/>
        </w:rPr>
      </w:pPr>
    </w:p>
    <w:p w14:paraId="784F4224" w14:textId="2AC553D5" w:rsidR="00656D3D" w:rsidRPr="002536D9" w:rsidRDefault="007668B4" w:rsidP="002536D9">
      <w:pPr>
        <w:pStyle w:val="ListParagraph"/>
        <w:numPr>
          <w:ilvl w:val="0"/>
          <w:numId w:val="3"/>
        </w:numPr>
        <w:tabs>
          <w:tab w:val="left" w:pos="839"/>
          <w:tab w:val="left" w:pos="840"/>
        </w:tabs>
        <w:spacing w:before="8" w:line="360" w:lineRule="auto"/>
        <w:ind w:hanging="721"/>
        <w:rPr>
          <w:rFonts w:asciiTheme="minorHAnsi" w:hAnsiTheme="minorHAnsi"/>
          <w:sz w:val="24"/>
          <w:szCs w:val="24"/>
        </w:rPr>
      </w:pPr>
      <w:r w:rsidRPr="0019723A">
        <w:rPr>
          <w:rFonts w:asciiTheme="minorHAnsi" w:hAnsiTheme="minorHAnsi"/>
          <w:sz w:val="24"/>
          <w:szCs w:val="24"/>
        </w:rPr>
        <w:t>Notwithstanding the requirements of subsection</w:t>
      </w:r>
      <w:r w:rsidRPr="0019723A">
        <w:rPr>
          <w:rFonts w:asciiTheme="minorHAnsi" w:hAnsiTheme="minorHAnsi"/>
          <w:spacing w:val="-6"/>
          <w:sz w:val="24"/>
          <w:szCs w:val="24"/>
        </w:rPr>
        <w:t xml:space="preserve"> </w:t>
      </w:r>
      <w:r w:rsidRPr="0019723A">
        <w:rPr>
          <w:rFonts w:asciiTheme="minorHAnsi" w:hAnsiTheme="minorHAnsi"/>
          <w:sz w:val="24"/>
          <w:szCs w:val="24"/>
        </w:rPr>
        <w:t>(b):</w:t>
      </w:r>
    </w:p>
    <w:p w14:paraId="39D6F8E6" w14:textId="7927AAA0" w:rsidR="009E4004" w:rsidRPr="0019723A" w:rsidRDefault="007668B4" w:rsidP="002536D9">
      <w:pPr>
        <w:pStyle w:val="ListParagraph"/>
        <w:numPr>
          <w:ilvl w:val="1"/>
          <w:numId w:val="3"/>
        </w:numPr>
        <w:tabs>
          <w:tab w:val="left" w:pos="1487"/>
          <w:tab w:val="left" w:pos="1488"/>
        </w:tabs>
        <w:spacing w:before="0" w:line="360" w:lineRule="auto"/>
        <w:ind w:left="1487" w:right="127"/>
        <w:rPr>
          <w:rFonts w:asciiTheme="minorHAnsi" w:hAnsiTheme="minorHAnsi"/>
          <w:sz w:val="24"/>
          <w:szCs w:val="24"/>
        </w:rPr>
      </w:pPr>
      <w:r w:rsidRPr="0019723A">
        <w:rPr>
          <w:rFonts w:asciiTheme="minorHAnsi" w:hAnsiTheme="minorHAnsi"/>
          <w:sz w:val="24"/>
          <w:szCs w:val="24"/>
        </w:rPr>
        <w:t>Prior to entering a private residence</w:t>
      </w:r>
      <w:r w:rsidR="00651777">
        <w:rPr>
          <w:rFonts w:asciiTheme="minorHAnsi" w:hAnsiTheme="minorHAnsi"/>
          <w:sz w:val="24"/>
          <w:szCs w:val="24"/>
        </w:rPr>
        <w:t xml:space="preserve">, </w:t>
      </w:r>
      <w:r w:rsidR="00651777" w:rsidRPr="000C71AB">
        <w:rPr>
          <w:rFonts w:asciiTheme="minorHAnsi" w:hAnsiTheme="minorHAnsi"/>
          <w:sz w:val="24"/>
          <w:szCs w:val="24"/>
        </w:rPr>
        <w:t>or premise where there is a reasonable expectation of privacy,</w:t>
      </w:r>
      <w:r w:rsidRPr="0019723A">
        <w:rPr>
          <w:rFonts w:asciiTheme="minorHAnsi" w:hAnsiTheme="minorHAnsi"/>
          <w:sz w:val="24"/>
          <w:szCs w:val="24"/>
        </w:rPr>
        <w:t xml:space="preserve"> without a warrant or in non-exigent circumstances,</w:t>
      </w:r>
      <w:r w:rsidRPr="0019723A">
        <w:rPr>
          <w:rFonts w:asciiTheme="minorHAnsi" w:hAnsiTheme="minorHAnsi"/>
          <w:spacing w:val="-21"/>
          <w:sz w:val="24"/>
          <w:szCs w:val="24"/>
        </w:rPr>
        <w:t xml:space="preserve"> </w:t>
      </w:r>
      <w:r w:rsidRPr="0019723A">
        <w:rPr>
          <w:rFonts w:asciiTheme="minorHAnsi" w:hAnsiTheme="minorHAnsi"/>
          <w:sz w:val="24"/>
          <w:szCs w:val="24"/>
        </w:rPr>
        <w:t>a</w:t>
      </w:r>
      <w:r w:rsidR="00FD6058" w:rsidRPr="0019723A">
        <w:rPr>
          <w:rFonts w:asciiTheme="minorHAnsi" w:hAnsiTheme="minorHAnsi"/>
          <w:sz w:val="24"/>
          <w:szCs w:val="24"/>
        </w:rPr>
        <w:t>n</w:t>
      </w:r>
      <w:r w:rsidRPr="0019723A">
        <w:rPr>
          <w:rFonts w:asciiTheme="minorHAnsi" w:hAnsiTheme="minorHAnsi"/>
          <w:sz w:val="24"/>
          <w:szCs w:val="24"/>
        </w:rPr>
        <w:t xml:space="preserve"> </w:t>
      </w:r>
      <w:r w:rsidR="00CF145B" w:rsidRPr="0019723A">
        <w:rPr>
          <w:rFonts w:asciiTheme="minorHAnsi" w:hAnsiTheme="minorHAnsi"/>
          <w:sz w:val="24"/>
          <w:szCs w:val="24"/>
        </w:rPr>
        <w:t>officer</w:t>
      </w:r>
      <w:r w:rsidRPr="0019723A">
        <w:rPr>
          <w:rFonts w:asciiTheme="minorHAnsi" w:hAnsiTheme="minorHAnsi"/>
          <w:sz w:val="24"/>
          <w:szCs w:val="24"/>
        </w:rPr>
        <w:t xml:space="preserve"> shall</w:t>
      </w:r>
      <w:r w:rsidR="00F91FD7" w:rsidRPr="0019723A">
        <w:rPr>
          <w:rFonts w:asciiTheme="minorHAnsi" w:hAnsiTheme="minorHAnsi"/>
          <w:sz w:val="24"/>
          <w:szCs w:val="24"/>
        </w:rPr>
        <w:t xml:space="preserve"> notify </w:t>
      </w:r>
      <w:r w:rsidR="009E4004" w:rsidRPr="0019723A">
        <w:rPr>
          <w:rFonts w:asciiTheme="minorHAnsi" w:hAnsiTheme="minorHAnsi"/>
          <w:sz w:val="24"/>
          <w:szCs w:val="24"/>
        </w:rPr>
        <w:t>the</w:t>
      </w:r>
      <w:r w:rsidR="00747C0E" w:rsidRPr="0019723A">
        <w:rPr>
          <w:rFonts w:asciiTheme="minorHAnsi" w:hAnsiTheme="minorHAnsi"/>
          <w:sz w:val="24"/>
          <w:szCs w:val="24"/>
        </w:rPr>
        <w:t xml:space="preserve"> </w:t>
      </w:r>
      <w:r w:rsidRPr="0019723A">
        <w:rPr>
          <w:rFonts w:asciiTheme="minorHAnsi" w:hAnsiTheme="minorHAnsi"/>
          <w:sz w:val="24"/>
          <w:szCs w:val="24"/>
        </w:rPr>
        <w:t>occupant</w:t>
      </w:r>
      <w:r w:rsidR="009E4004" w:rsidRPr="0019723A">
        <w:rPr>
          <w:rFonts w:asciiTheme="minorHAnsi" w:hAnsiTheme="minorHAnsi"/>
          <w:sz w:val="24"/>
          <w:szCs w:val="24"/>
        </w:rPr>
        <w:t>(s)</w:t>
      </w:r>
      <w:r w:rsidRPr="0019723A">
        <w:rPr>
          <w:rFonts w:asciiTheme="minorHAnsi" w:hAnsiTheme="minorHAnsi"/>
          <w:sz w:val="24"/>
          <w:szCs w:val="24"/>
        </w:rPr>
        <w:t xml:space="preserve"> </w:t>
      </w:r>
      <w:r w:rsidR="00964B55" w:rsidRPr="0019723A">
        <w:rPr>
          <w:rFonts w:asciiTheme="minorHAnsi" w:hAnsiTheme="minorHAnsi"/>
          <w:sz w:val="24"/>
          <w:szCs w:val="24"/>
        </w:rPr>
        <w:t xml:space="preserve">of use of the body camera and </w:t>
      </w:r>
      <w:r w:rsidR="009E4004" w:rsidRPr="0019723A">
        <w:rPr>
          <w:rFonts w:asciiTheme="minorHAnsi" w:hAnsiTheme="minorHAnsi"/>
          <w:sz w:val="24"/>
          <w:szCs w:val="24"/>
        </w:rPr>
        <w:t>ask</w:t>
      </w:r>
      <w:r w:rsidR="00964B55" w:rsidRPr="0019723A">
        <w:rPr>
          <w:rFonts w:asciiTheme="minorHAnsi" w:hAnsiTheme="minorHAnsi"/>
          <w:sz w:val="24"/>
          <w:szCs w:val="24"/>
        </w:rPr>
        <w:t xml:space="preserve"> if continued use is </w:t>
      </w:r>
      <w:r w:rsidR="00722462" w:rsidRPr="0019723A">
        <w:rPr>
          <w:rFonts w:asciiTheme="minorHAnsi" w:hAnsiTheme="minorHAnsi"/>
          <w:sz w:val="24"/>
          <w:szCs w:val="24"/>
        </w:rPr>
        <w:t xml:space="preserve">acceptable.  </w:t>
      </w:r>
      <w:r w:rsidRPr="0019723A">
        <w:rPr>
          <w:rFonts w:asciiTheme="minorHAnsi" w:hAnsiTheme="minorHAnsi"/>
          <w:sz w:val="24"/>
          <w:szCs w:val="24"/>
        </w:rPr>
        <w:t xml:space="preserve">If the occupant </w:t>
      </w:r>
      <w:r w:rsidR="009E4004" w:rsidRPr="0019723A">
        <w:rPr>
          <w:rFonts w:asciiTheme="minorHAnsi" w:hAnsiTheme="minorHAnsi"/>
          <w:sz w:val="24"/>
          <w:szCs w:val="24"/>
        </w:rPr>
        <w:t>says no</w:t>
      </w:r>
      <w:r w:rsidR="00722462" w:rsidRPr="0019723A">
        <w:rPr>
          <w:rFonts w:asciiTheme="minorHAnsi" w:hAnsiTheme="minorHAnsi"/>
          <w:sz w:val="24"/>
          <w:szCs w:val="24"/>
        </w:rPr>
        <w:t xml:space="preserve">, </w:t>
      </w:r>
      <w:r w:rsidRPr="0019723A">
        <w:rPr>
          <w:rFonts w:asciiTheme="minorHAnsi" w:hAnsiTheme="minorHAnsi"/>
          <w:sz w:val="24"/>
          <w:szCs w:val="24"/>
        </w:rPr>
        <w:t>the</w:t>
      </w:r>
      <w:r w:rsidR="00F618BE" w:rsidRPr="0019723A">
        <w:rPr>
          <w:rFonts w:asciiTheme="minorHAnsi" w:hAnsiTheme="minorHAnsi"/>
          <w:sz w:val="24"/>
          <w:szCs w:val="24"/>
        </w:rPr>
        <w:t xml:space="preserve"> </w:t>
      </w:r>
      <w:r w:rsidR="009E4004" w:rsidRPr="0019723A">
        <w:rPr>
          <w:rFonts w:asciiTheme="minorHAnsi" w:hAnsiTheme="minorHAnsi"/>
          <w:sz w:val="24"/>
          <w:szCs w:val="24"/>
        </w:rPr>
        <w:t>sworn</w:t>
      </w:r>
      <w:r w:rsidRPr="0019723A">
        <w:rPr>
          <w:rFonts w:asciiTheme="minorHAnsi" w:hAnsiTheme="minorHAnsi"/>
          <w:sz w:val="24"/>
          <w:szCs w:val="24"/>
        </w:rPr>
        <w:t xml:space="preserve"> officer shall immediately discontinue use of the body camera</w:t>
      </w:r>
      <w:r w:rsidR="00E36CC8" w:rsidRPr="0019723A">
        <w:rPr>
          <w:rFonts w:asciiTheme="minorHAnsi" w:hAnsiTheme="minorHAnsi"/>
          <w:sz w:val="24"/>
          <w:szCs w:val="24"/>
        </w:rPr>
        <w:t xml:space="preserve">. </w:t>
      </w:r>
    </w:p>
    <w:p w14:paraId="784F4227" w14:textId="58BFD0B2" w:rsidR="00656D3D" w:rsidRPr="004A66EB" w:rsidRDefault="00120B4C" w:rsidP="002536D9">
      <w:pPr>
        <w:pStyle w:val="ListParagraph"/>
        <w:numPr>
          <w:ilvl w:val="1"/>
          <w:numId w:val="3"/>
        </w:numPr>
        <w:tabs>
          <w:tab w:val="left" w:pos="1487"/>
          <w:tab w:val="left" w:pos="1488"/>
        </w:tabs>
        <w:spacing w:before="0" w:line="360" w:lineRule="auto"/>
        <w:ind w:left="1487" w:right="127"/>
        <w:rPr>
          <w:rFonts w:asciiTheme="minorHAnsi" w:hAnsiTheme="minorHAnsi"/>
          <w:sz w:val="24"/>
          <w:szCs w:val="24"/>
        </w:rPr>
      </w:pPr>
      <w:r w:rsidRPr="004A66EB">
        <w:rPr>
          <w:rFonts w:asciiTheme="minorHAnsi" w:hAnsiTheme="minorHAnsi"/>
          <w:sz w:val="24"/>
          <w:szCs w:val="24"/>
        </w:rPr>
        <w:t xml:space="preserve"> </w:t>
      </w:r>
      <w:r w:rsidRPr="009B4A6A">
        <w:rPr>
          <w:rFonts w:ascii="Calibri" w:eastAsia="Calibri" w:hAnsi="Calibri" w:cs="Calibri"/>
          <w:sz w:val="24"/>
          <w:szCs w:val="24"/>
          <w:lang w:bidi="ar-SA"/>
        </w:rPr>
        <w:t>If entering a private residence pursuant to exigent circumstances or during the completion of any custodial arrest, use of the body worn camera shall continue regardless of consent being granted.  If entering a private residence pursuant to a search warrant, the officer shall, at the time of applying for the search warrant, consult with the State’s Attorney’s Office or Attorney General’s Office to determine whether a search warrant is needed for use of the body worn camera</w:t>
      </w:r>
      <w:r w:rsidR="0084062D" w:rsidRPr="009B4A6A">
        <w:rPr>
          <w:rFonts w:ascii="Calibri" w:eastAsia="Calibri" w:hAnsi="Calibri" w:cs="Calibri"/>
          <w:sz w:val="24"/>
          <w:szCs w:val="24"/>
          <w:lang w:bidi="ar-SA"/>
        </w:rPr>
        <w:t>.</w:t>
      </w:r>
    </w:p>
    <w:p w14:paraId="784F4229" w14:textId="27BC3351" w:rsidR="00656D3D" w:rsidRPr="0019723A" w:rsidRDefault="007668B4" w:rsidP="002536D9">
      <w:pPr>
        <w:pStyle w:val="ListParagraph"/>
        <w:numPr>
          <w:ilvl w:val="1"/>
          <w:numId w:val="3"/>
        </w:numPr>
        <w:spacing w:before="0" w:line="360" w:lineRule="auto"/>
        <w:ind w:right="80"/>
        <w:rPr>
          <w:rFonts w:asciiTheme="minorHAnsi" w:hAnsiTheme="minorHAnsi"/>
          <w:sz w:val="24"/>
          <w:szCs w:val="24"/>
        </w:rPr>
      </w:pPr>
      <w:r w:rsidRPr="0019723A">
        <w:rPr>
          <w:rFonts w:asciiTheme="minorHAnsi" w:hAnsiTheme="minorHAnsi"/>
          <w:sz w:val="24"/>
          <w:szCs w:val="24"/>
        </w:rPr>
        <w:t>When interacting with an apparent crime victim, a</w:t>
      </w:r>
      <w:r w:rsidR="00FD6058" w:rsidRPr="0019723A">
        <w:rPr>
          <w:rFonts w:asciiTheme="minorHAnsi" w:hAnsiTheme="minorHAnsi"/>
          <w:sz w:val="24"/>
          <w:szCs w:val="24"/>
        </w:rPr>
        <w:t>n</w:t>
      </w:r>
      <w:r w:rsidRPr="0019723A">
        <w:rPr>
          <w:rFonts w:asciiTheme="minorHAnsi" w:hAnsiTheme="minorHAnsi"/>
          <w:sz w:val="24"/>
          <w:szCs w:val="24"/>
        </w:rPr>
        <w:t xml:space="preserve"> </w:t>
      </w:r>
      <w:r w:rsidR="00CF145B" w:rsidRPr="0019723A">
        <w:rPr>
          <w:rFonts w:asciiTheme="minorHAnsi" w:hAnsiTheme="minorHAnsi"/>
          <w:sz w:val="24"/>
          <w:szCs w:val="24"/>
        </w:rPr>
        <w:t>officer</w:t>
      </w:r>
      <w:r w:rsidRPr="0019723A">
        <w:rPr>
          <w:rFonts w:asciiTheme="minorHAnsi" w:hAnsiTheme="minorHAnsi"/>
          <w:sz w:val="24"/>
          <w:szCs w:val="24"/>
        </w:rPr>
        <w:t xml:space="preserve"> shall, as soon as practical, </w:t>
      </w:r>
      <w:r w:rsidR="00D27460" w:rsidRPr="0019723A">
        <w:rPr>
          <w:rFonts w:asciiTheme="minorHAnsi" w:hAnsiTheme="minorHAnsi"/>
          <w:sz w:val="24"/>
          <w:szCs w:val="24"/>
        </w:rPr>
        <w:t xml:space="preserve">notify </w:t>
      </w:r>
      <w:r w:rsidRPr="0019723A">
        <w:rPr>
          <w:rFonts w:asciiTheme="minorHAnsi" w:hAnsiTheme="minorHAnsi"/>
          <w:sz w:val="24"/>
          <w:szCs w:val="24"/>
        </w:rPr>
        <w:t>the apparent crime victim</w:t>
      </w:r>
      <w:r w:rsidR="00E304DA" w:rsidRPr="0019723A">
        <w:rPr>
          <w:rFonts w:asciiTheme="minorHAnsi" w:hAnsiTheme="minorHAnsi"/>
          <w:sz w:val="24"/>
          <w:szCs w:val="24"/>
        </w:rPr>
        <w:t xml:space="preserve"> of body camera usage and </w:t>
      </w:r>
      <w:r w:rsidR="009E4004" w:rsidRPr="0019723A">
        <w:rPr>
          <w:rFonts w:asciiTheme="minorHAnsi" w:hAnsiTheme="minorHAnsi"/>
          <w:sz w:val="24"/>
          <w:szCs w:val="24"/>
        </w:rPr>
        <w:t>ask</w:t>
      </w:r>
      <w:r w:rsidR="00E304DA" w:rsidRPr="0019723A">
        <w:rPr>
          <w:rFonts w:asciiTheme="minorHAnsi" w:hAnsiTheme="minorHAnsi"/>
          <w:sz w:val="24"/>
          <w:szCs w:val="24"/>
        </w:rPr>
        <w:t xml:space="preserve"> if continued use is acceptable. </w:t>
      </w:r>
      <w:r w:rsidRPr="0019723A">
        <w:rPr>
          <w:rFonts w:asciiTheme="minorHAnsi" w:hAnsiTheme="minorHAnsi"/>
          <w:sz w:val="24"/>
          <w:szCs w:val="24"/>
        </w:rPr>
        <w:t xml:space="preserve">If the apparent crime victim </w:t>
      </w:r>
      <w:r w:rsidR="009E4004" w:rsidRPr="0019723A">
        <w:rPr>
          <w:rFonts w:asciiTheme="minorHAnsi" w:hAnsiTheme="minorHAnsi"/>
          <w:sz w:val="24"/>
          <w:szCs w:val="24"/>
        </w:rPr>
        <w:t>says no,</w:t>
      </w:r>
      <w:r w:rsidR="00E304DA" w:rsidRPr="0019723A">
        <w:rPr>
          <w:rFonts w:asciiTheme="minorHAnsi" w:hAnsiTheme="minorHAnsi"/>
          <w:sz w:val="24"/>
          <w:szCs w:val="24"/>
        </w:rPr>
        <w:t xml:space="preserve"> </w:t>
      </w:r>
      <w:r w:rsidRPr="0019723A">
        <w:rPr>
          <w:rFonts w:asciiTheme="minorHAnsi" w:hAnsiTheme="minorHAnsi"/>
          <w:sz w:val="24"/>
          <w:szCs w:val="24"/>
        </w:rPr>
        <w:t xml:space="preserve">the </w:t>
      </w:r>
      <w:r w:rsidR="00CF145B" w:rsidRPr="0019723A">
        <w:rPr>
          <w:rFonts w:asciiTheme="minorHAnsi" w:hAnsiTheme="minorHAnsi"/>
          <w:sz w:val="24"/>
          <w:szCs w:val="24"/>
        </w:rPr>
        <w:t>officer</w:t>
      </w:r>
      <w:r w:rsidRPr="0019723A">
        <w:rPr>
          <w:rFonts w:asciiTheme="minorHAnsi" w:hAnsiTheme="minorHAnsi"/>
          <w:sz w:val="24"/>
          <w:szCs w:val="24"/>
        </w:rPr>
        <w:t xml:space="preserve"> shall immediately discontinue use of the body camera</w:t>
      </w:r>
      <w:r w:rsidR="002606C4" w:rsidRPr="0019723A">
        <w:rPr>
          <w:rFonts w:asciiTheme="minorHAnsi" w:hAnsiTheme="minorHAnsi"/>
          <w:sz w:val="24"/>
          <w:szCs w:val="24"/>
        </w:rPr>
        <w:t>.</w:t>
      </w:r>
    </w:p>
    <w:p w14:paraId="380223E5" w14:textId="6F2DE4CC" w:rsidR="00C14638" w:rsidRDefault="00CD144F" w:rsidP="002536D9">
      <w:pPr>
        <w:pStyle w:val="ListParagraph"/>
        <w:numPr>
          <w:ilvl w:val="1"/>
          <w:numId w:val="3"/>
        </w:numPr>
        <w:tabs>
          <w:tab w:val="left" w:pos="1487"/>
          <w:tab w:val="left" w:pos="1488"/>
        </w:tabs>
        <w:spacing w:line="360" w:lineRule="auto"/>
        <w:ind w:right="109"/>
        <w:rPr>
          <w:rFonts w:asciiTheme="minorHAnsi" w:hAnsiTheme="minorHAnsi"/>
          <w:sz w:val="24"/>
          <w:szCs w:val="24"/>
        </w:rPr>
      </w:pPr>
      <w:r w:rsidRPr="0019723A">
        <w:rPr>
          <w:rFonts w:asciiTheme="minorHAnsi" w:hAnsiTheme="minorHAnsi"/>
          <w:sz w:val="24"/>
          <w:szCs w:val="24"/>
        </w:rPr>
        <w:t xml:space="preserve">Unless the encounter occurs in a location where there is an expectation of privacy, </w:t>
      </w:r>
      <w:r w:rsidR="00D2029B" w:rsidRPr="0019723A">
        <w:rPr>
          <w:rFonts w:asciiTheme="minorHAnsi" w:hAnsiTheme="minorHAnsi"/>
          <w:sz w:val="24"/>
          <w:szCs w:val="24"/>
        </w:rPr>
        <w:t>a</w:t>
      </w:r>
      <w:r w:rsidR="00FD6058" w:rsidRPr="0019723A">
        <w:rPr>
          <w:rFonts w:asciiTheme="minorHAnsi" w:hAnsiTheme="minorHAnsi"/>
          <w:sz w:val="24"/>
          <w:szCs w:val="24"/>
        </w:rPr>
        <w:t>n</w:t>
      </w:r>
      <w:r w:rsidR="00D2029B" w:rsidRPr="0019723A">
        <w:rPr>
          <w:rFonts w:asciiTheme="minorHAnsi" w:hAnsiTheme="minorHAnsi"/>
          <w:sz w:val="24"/>
          <w:szCs w:val="24"/>
        </w:rPr>
        <w:t xml:space="preserve"> </w:t>
      </w:r>
      <w:r w:rsidR="00CF145B" w:rsidRPr="0019723A">
        <w:rPr>
          <w:rFonts w:asciiTheme="minorHAnsi" w:hAnsiTheme="minorHAnsi"/>
          <w:sz w:val="24"/>
          <w:szCs w:val="24"/>
        </w:rPr>
        <w:t>officer</w:t>
      </w:r>
      <w:r w:rsidR="00D2029B" w:rsidRPr="0019723A">
        <w:rPr>
          <w:rFonts w:asciiTheme="minorHAnsi" w:hAnsiTheme="minorHAnsi"/>
          <w:sz w:val="24"/>
          <w:szCs w:val="24"/>
        </w:rPr>
        <w:t xml:space="preserve"> does not have an obligation to cease </w:t>
      </w:r>
      <w:r w:rsidR="00BE3115" w:rsidRPr="0019723A">
        <w:rPr>
          <w:rFonts w:asciiTheme="minorHAnsi" w:hAnsiTheme="minorHAnsi"/>
          <w:sz w:val="24"/>
          <w:szCs w:val="24"/>
        </w:rPr>
        <w:t xml:space="preserve">a body camera </w:t>
      </w:r>
      <w:r w:rsidR="00D2029B" w:rsidRPr="0019723A">
        <w:rPr>
          <w:rFonts w:asciiTheme="minorHAnsi" w:hAnsiTheme="minorHAnsi"/>
          <w:sz w:val="24"/>
          <w:szCs w:val="24"/>
        </w:rPr>
        <w:t>recording when interacting with a</w:t>
      </w:r>
      <w:r w:rsidR="0076331D" w:rsidRPr="0019723A">
        <w:rPr>
          <w:rFonts w:asciiTheme="minorHAnsi" w:hAnsiTheme="minorHAnsi"/>
          <w:sz w:val="24"/>
          <w:szCs w:val="24"/>
        </w:rPr>
        <w:t>n individual suspected of</w:t>
      </w:r>
      <w:r w:rsidR="00BE3115" w:rsidRPr="0019723A">
        <w:rPr>
          <w:rFonts w:asciiTheme="minorHAnsi" w:hAnsiTheme="minorHAnsi"/>
          <w:sz w:val="24"/>
          <w:szCs w:val="24"/>
        </w:rPr>
        <w:t xml:space="preserve"> involvement in</w:t>
      </w:r>
      <w:r w:rsidR="0076331D" w:rsidRPr="0019723A">
        <w:rPr>
          <w:rFonts w:asciiTheme="minorHAnsi" w:hAnsiTheme="minorHAnsi"/>
          <w:sz w:val="24"/>
          <w:szCs w:val="24"/>
        </w:rPr>
        <w:t xml:space="preserve"> </w:t>
      </w:r>
      <w:r w:rsidR="00BE3115" w:rsidRPr="0019723A">
        <w:rPr>
          <w:rFonts w:asciiTheme="minorHAnsi" w:hAnsiTheme="minorHAnsi"/>
          <w:sz w:val="24"/>
          <w:szCs w:val="24"/>
        </w:rPr>
        <w:t>unlawful</w:t>
      </w:r>
      <w:r w:rsidR="0076331D" w:rsidRPr="0019723A">
        <w:rPr>
          <w:rFonts w:asciiTheme="minorHAnsi" w:hAnsiTheme="minorHAnsi"/>
          <w:sz w:val="24"/>
          <w:szCs w:val="24"/>
        </w:rPr>
        <w:t xml:space="preserve"> conduct, even if the individuals requests the </w:t>
      </w:r>
      <w:r w:rsidR="00BE3115" w:rsidRPr="0019723A">
        <w:rPr>
          <w:rFonts w:asciiTheme="minorHAnsi" w:hAnsiTheme="minorHAnsi"/>
          <w:sz w:val="24"/>
          <w:szCs w:val="24"/>
        </w:rPr>
        <w:t xml:space="preserve">recording to be stopped. </w:t>
      </w:r>
    </w:p>
    <w:p w14:paraId="4EAF5ED1" w14:textId="77777777" w:rsidR="002536D9" w:rsidRPr="0019723A" w:rsidRDefault="002536D9" w:rsidP="002536D9">
      <w:pPr>
        <w:pStyle w:val="ListParagraph"/>
        <w:tabs>
          <w:tab w:val="left" w:pos="1487"/>
          <w:tab w:val="left" w:pos="1488"/>
        </w:tabs>
        <w:spacing w:line="360" w:lineRule="auto"/>
        <w:ind w:left="1488" w:right="109" w:firstLine="0"/>
        <w:rPr>
          <w:rFonts w:asciiTheme="minorHAnsi" w:hAnsiTheme="minorHAnsi"/>
          <w:sz w:val="24"/>
          <w:szCs w:val="24"/>
        </w:rPr>
      </w:pPr>
    </w:p>
    <w:p w14:paraId="05E5B0FF" w14:textId="6836A368" w:rsidR="005B7323" w:rsidRPr="002536D9" w:rsidRDefault="0054603B" w:rsidP="002536D9">
      <w:pPr>
        <w:pStyle w:val="ListParagraph"/>
        <w:numPr>
          <w:ilvl w:val="0"/>
          <w:numId w:val="3"/>
        </w:numPr>
        <w:tabs>
          <w:tab w:val="left" w:pos="839"/>
          <w:tab w:val="left" w:pos="840"/>
        </w:tabs>
        <w:spacing w:before="8" w:line="360" w:lineRule="auto"/>
        <w:ind w:right="80"/>
        <w:rPr>
          <w:rFonts w:asciiTheme="minorHAnsi" w:hAnsiTheme="minorHAnsi"/>
          <w:sz w:val="24"/>
          <w:szCs w:val="24"/>
        </w:rPr>
      </w:pPr>
      <w:r w:rsidRPr="0019723A">
        <w:rPr>
          <w:rFonts w:asciiTheme="minorHAnsi" w:hAnsiTheme="minorHAnsi"/>
          <w:sz w:val="24"/>
          <w:szCs w:val="24"/>
        </w:rPr>
        <w:t xml:space="preserve">In instances where the individual </w:t>
      </w:r>
      <w:r w:rsidR="00595C6E" w:rsidRPr="0019723A">
        <w:rPr>
          <w:rFonts w:asciiTheme="minorHAnsi" w:hAnsiTheme="minorHAnsi"/>
          <w:sz w:val="24"/>
          <w:szCs w:val="24"/>
        </w:rPr>
        <w:t>requests</w:t>
      </w:r>
      <w:r w:rsidR="0004048E" w:rsidRPr="0019723A">
        <w:rPr>
          <w:rFonts w:asciiTheme="minorHAnsi" w:hAnsiTheme="minorHAnsi"/>
          <w:sz w:val="24"/>
          <w:szCs w:val="24"/>
        </w:rPr>
        <w:t xml:space="preserve"> the </w:t>
      </w:r>
      <w:r w:rsidR="00CF145B" w:rsidRPr="0019723A">
        <w:rPr>
          <w:rFonts w:asciiTheme="minorHAnsi" w:hAnsiTheme="minorHAnsi"/>
          <w:sz w:val="24"/>
          <w:szCs w:val="24"/>
        </w:rPr>
        <w:t>officer</w:t>
      </w:r>
      <w:r w:rsidR="0004048E" w:rsidRPr="0019723A">
        <w:rPr>
          <w:rFonts w:asciiTheme="minorHAnsi" w:hAnsiTheme="minorHAnsi"/>
          <w:sz w:val="24"/>
          <w:szCs w:val="24"/>
        </w:rPr>
        <w:t xml:space="preserve"> to </w:t>
      </w:r>
      <w:r w:rsidR="007668B4" w:rsidRPr="0019723A">
        <w:rPr>
          <w:rFonts w:asciiTheme="minorHAnsi" w:hAnsiTheme="minorHAnsi"/>
          <w:sz w:val="24"/>
          <w:szCs w:val="24"/>
        </w:rPr>
        <w:t>discontinue the use of a body camera made pursuant to subsection (</w:t>
      </w:r>
      <w:r w:rsidR="00B83B9A">
        <w:rPr>
          <w:rFonts w:asciiTheme="minorHAnsi" w:hAnsiTheme="minorHAnsi"/>
          <w:sz w:val="24"/>
          <w:szCs w:val="24"/>
        </w:rPr>
        <w:t>c</w:t>
      </w:r>
      <w:r w:rsidR="007668B4" w:rsidRPr="0019723A">
        <w:rPr>
          <w:rFonts w:asciiTheme="minorHAnsi" w:hAnsiTheme="minorHAnsi"/>
          <w:sz w:val="24"/>
          <w:szCs w:val="24"/>
        </w:rPr>
        <w:t xml:space="preserve">), and the responses thereto, shall be recorded by the body </w:t>
      </w:r>
      <w:r w:rsidR="007668B4" w:rsidRPr="0019723A">
        <w:rPr>
          <w:rFonts w:asciiTheme="minorHAnsi" w:hAnsiTheme="minorHAnsi"/>
          <w:sz w:val="24"/>
          <w:szCs w:val="24"/>
        </w:rPr>
        <w:lastRenderedPageBreak/>
        <w:t>camera prior</w:t>
      </w:r>
      <w:r w:rsidR="007668B4" w:rsidRPr="0019723A">
        <w:rPr>
          <w:rFonts w:asciiTheme="minorHAnsi" w:hAnsiTheme="minorHAnsi"/>
          <w:spacing w:val="-18"/>
          <w:sz w:val="24"/>
          <w:szCs w:val="24"/>
        </w:rPr>
        <w:t xml:space="preserve"> </w:t>
      </w:r>
      <w:r w:rsidR="007668B4" w:rsidRPr="0019723A">
        <w:rPr>
          <w:rFonts w:asciiTheme="minorHAnsi" w:hAnsiTheme="minorHAnsi"/>
          <w:sz w:val="24"/>
          <w:szCs w:val="24"/>
        </w:rPr>
        <w:t>to discontinuing use of the body</w:t>
      </w:r>
      <w:r w:rsidR="007668B4" w:rsidRPr="0019723A">
        <w:rPr>
          <w:rFonts w:asciiTheme="minorHAnsi" w:hAnsiTheme="minorHAnsi"/>
          <w:spacing w:val="-9"/>
          <w:sz w:val="24"/>
          <w:szCs w:val="24"/>
        </w:rPr>
        <w:t xml:space="preserve"> </w:t>
      </w:r>
      <w:r w:rsidR="007668B4" w:rsidRPr="0019723A">
        <w:rPr>
          <w:rFonts w:asciiTheme="minorHAnsi" w:hAnsiTheme="minorHAnsi"/>
          <w:sz w:val="24"/>
          <w:szCs w:val="24"/>
        </w:rPr>
        <w:t>camera.</w:t>
      </w:r>
    </w:p>
    <w:p w14:paraId="3C4A25B8" w14:textId="77777777" w:rsidR="000B3AB2" w:rsidRDefault="000B3AB2" w:rsidP="002536D9">
      <w:pPr>
        <w:spacing w:line="360" w:lineRule="auto"/>
        <w:ind w:left="120"/>
        <w:contextualSpacing/>
        <w:rPr>
          <w:rFonts w:asciiTheme="minorHAnsi" w:eastAsia="Book Antiqua" w:hAnsiTheme="minorHAnsi" w:cstheme="minorHAnsi"/>
          <w:sz w:val="24"/>
          <w:szCs w:val="24"/>
        </w:rPr>
      </w:pPr>
    </w:p>
    <w:p w14:paraId="78FC0291" w14:textId="6C05F9B9" w:rsidR="005B7323" w:rsidRPr="0019723A" w:rsidRDefault="005B7323" w:rsidP="002536D9">
      <w:pPr>
        <w:spacing w:line="360" w:lineRule="auto"/>
        <w:ind w:left="120"/>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DISCONTINUING OR NOT STARTING A RECORDING:</w:t>
      </w:r>
    </w:p>
    <w:p w14:paraId="1C183568" w14:textId="6222C6EA" w:rsidR="005B7323" w:rsidRPr="0019723A" w:rsidRDefault="005B7323" w:rsidP="002536D9">
      <w:pPr>
        <w:numPr>
          <w:ilvl w:val="0"/>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There are occasions where a</w:t>
      </w:r>
      <w:r w:rsidR="005B749A">
        <w:rPr>
          <w:rFonts w:asciiTheme="minorHAnsi" w:eastAsia="Book Antiqua" w:hAnsiTheme="minorHAnsi" w:cstheme="minorHAnsi"/>
          <w:sz w:val="24"/>
          <w:szCs w:val="24"/>
        </w:rPr>
        <w:t xml:space="preserve">n officer </w:t>
      </w:r>
      <w:r w:rsidRPr="0019723A">
        <w:rPr>
          <w:rFonts w:asciiTheme="minorHAnsi" w:eastAsia="Book Antiqua" w:hAnsiTheme="minorHAnsi" w:cstheme="minorHAnsi"/>
          <w:sz w:val="24"/>
          <w:szCs w:val="24"/>
        </w:rPr>
        <w:t>should not initiate a recording; or</w:t>
      </w:r>
      <w:r w:rsidR="000271B8" w:rsidRPr="0019723A">
        <w:rPr>
          <w:rFonts w:asciiTheme="minorHAnsi" w:eastAsia="Book Antiqua" w:hAnsiTheme="minorHAnsi" w:cstheme="minorHAnsi"/>
          <w:sz w:val="24"/>
          <w:szCs w:val="24"/>
        </w:rPr>
        <w:t>,</w:t>
      </w:r>
      <w:r w:rsidRPr="0019723A">
        <w:rPr>
          <w:rFonts w:asciiTheme="minorHAnsi" w:eastAsia="Book Antiqua" w:hAnsiTheme="minorHAnsi" w:cstheme="minorHAnsi"/>
          <w:sz w:val="24"/>
          <w:szCs w:val="24"/>
        </w:rPr>
        <w:t xml:space="preserve"> if an audiovisual recording has been initiated, the </w:t>
      </w:r>
      <w:r w:rsidR="005B749A">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 xml:space="preserve"> </w:t>
      </w:r>
      <w:r w:rsidR="0027171D" w:rsidRPr="0019723A">
        <w:rPr>
          <w:rFonts w:asciiTheme="minorHAnsi" w:eastAsia="Book Antiqua" w:hAnsiTheme="minorHAnsi" w:cstheme="minorHAnsi"/>
          <w:sz w:val="24"/>
          <w:szCs w:val="24"/>
        </w:rPr>
        <w:t xml:space="preserve">may </w:t>
      </w:r>
      <w:r w:rsidRPr="0019723A">
        <w:rPr>
          <w:rFonts w:asciiTheme="minorHAnsi" w:eastAsia="Book Antiqua" w:hAnsiTheme="minorHAnsi" w:cstheme="minorHAnsi"/>
          <w:sz w:val="24"/>
          <w:szCs w:val="24"/>
        </w:rPr>
        <w:t xml:space="preserve">determine it necessary to pause or stop the recording prior to the conclusion of the event. If the </w:t>
      </w:r>
      <w:r w:rsidR="003238D9">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 xml:space="preserve"> pauses or stops a recording, </w:t>
      </w:r>
      <w:r w:rsidR="00D67DD2">
        <w:rPr>
          <w:rFonts w:asciiTheme="minorHAnsi" w:eastAsia="Book Antiqua" w:hAnsiTheme="minorHAnsi" w:cstheme="minorHAnsi"/>
          <w:sz w:val="24"/>
          <w:szCs w:val="24"/>
        </w:rPr>
        <w:t>they</w:t>
      </w:r>
      <w:r w:rsidRPr="0019723A">
        <w:rPr>
          <w:rFonts w:asciiTheme="minorHAnsi" w:eastAsia="Book Antiqua" w:hAnsiTheme="minorHAnsi" w:cstheme="minorHAnsi"/>
          <w:sz w:val="24"/>
          <w:szCs w:val="24"/>
        </w:rPr>
        <w:t xml:space="preserve"> shall document the reason for the termination or suspension of the recording. Acceptable reasons for discontinuing recording </w:t>
      </w:r>
      <w:r w:rsidR="00A43A09" w:rsidRPr="0019723A">
        <w:rPr>
          <w:rFonts w:asciiTheme="minorHAnsi" w:eastAsia="Book Antiqua" w:hAnsiTheme="minorHAnsi" w:cstheme="minorHAnsi"/>
          <w:sz w:val="24"/>
          <w:szCs w:val="24"/>
        </w:rPr>
        <w:t>or activating</w:t>
      </w:r>
      <w:r w:rsidR="00B10376" w:rsidRPr="0019723A">
        <w:rPr>
          <w:rFonts w:asciiTheme="minorHAnsi" w:eastAsia="Book Antiqua" w:hAnsiTheme="minorHAnsi" w:cstheme="minorHAnsi"/>
          <w:sz w:val="24"/>
          <w:szCs w:val="24"/>
        </w:rPr>
        <w:t xml:space="preserve"> the</w:t>
      </w:r>
      <w:r w:rsidR="00A43A09" w:rsidRPr="0019723A">
        <w:rPr>
          <w:rFonts w:asciiTheme="minorHAnsi" w:eastAsia="Book Antiqua" w:hAnsiTheme="minorHAnsi" w:cstheme="minorHAnsi"/>
          <w:sz w:val="24"/>
          <w:szCs w:val="24"/>
        </w:rPr>
        <w:t xml:space="preserve"> mute feature </w:t>
      </w:r>
      <w:r w:rsidRPr="0019723A">
        <w:rPr>
          <w:rFonts w:asciiTheme="minorHAnsi" w:eastAsia="Book Antiqua" w:hAnsiTheme="minorHAnsi" w:cstheme="minorHAnsi"/>
          <w:sz w:val="24"/>
          <w:szCs w:val="24"/>
        </w:rPr>
        <w:t>include:</w:t>
      </w:r>
    </w:p>
    <w:p w14:paraId="209AD48C" w14:textId="6CA8EEED" w:rsidR="005B7323" w:rsidRPr="0019723A"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 xml:space="preserve">During on scene conferences between </w:t>
      </w:r>
      <w:r w:rsidR="003238D9">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 xml:space="preserve">s, supervisors, advocates, clinicians, EMS personnel, attorneys, etc. where the </w:t>
      </w:r>
      <w:r w:rsidR="003238D9">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 xml:space="preserve"> determines the conference would violate confidentiality, privacy or individual rights.</w:t>
      </w:r>
    </w:p>
    <w:p w14:paraId="0C9A03C2" w14:textId="4525A1B5" w:rsidR="005B7323" w:rsidRPr="0019723A"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 xml:space="preserve">Conferences between </w:t>
      </w:r>
      <w:r w:rsidR="003238D9">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 xml:space="preserve">s and supervisors that might compromise this or further investigations or would otherwise impede law enforcement efforts or strategy. </w:t>
      </w:r>
    </w:p>
    <w:p w14:paraId="0537B1DD" w14:textId="1B0FBF7C" w:rsidR="005B7323" w:rsidRPr="0019723A"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 xml:space="preserve">Encounters with undercover </w:t>
      </w:r>
      <w:r w:rsidR="003238D9">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s or confidential informants.</w:t>
      </w:r>
    </w:p>
    <w:p w14:paraId="0F4718FA" w14:textId="4F2339D9" w:rsidR="005B7323" w:rsidRPr="0019723A"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If a person reporting a crime or assisting with an investigation requests to remain anonymous, the recording may be stopped.</w:t>
      </w:r>
    </w:p>
    <w:p w14:paraId="549B3250" w14:textId="579348F4" w:rsidR="005B7323" w:rsidRPr="0019723A"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During times of prolonged waiting absent citizen contact such as waiting for a tow truck, funeral home or similar.</w:t>
      </w:r>
    </w:p>
    <w:p w14:paraId="72503480" w14:textId="55D512F5" w:rsidR="005B7323" w:rsidRPr="0019723A" w:rsidRDefault="003238D9" w:rsidP="002536D9">
      <w:pPr>
        <w:numPr>
          <w:ilvl w:val="1"/>
          <w:numId w:val="3"/>
        </w:numPr>
        <w:spacing w:line="360" w:lineRule="auto"/>
        <w:contextualSpacing/>
        <w:rPr>
          <w:rFonts w:asciiTheme="minorHAnsi" w:eastAsia="Book Antiqua" w:hAnsiTheme="minorHAnsi" w:cstheme="minorHAnsi"/>
          <w:sz w:val="24"/>
          <w:szCs w:val="24"/>
        </w:rPr>
      </w:pPr>
      <w:r>
        <w:rPr>
          <w:rFonts w:asciiTheme="minorHAnsi" w:eastAsia="Book Antiqua" w:hAnsiTheme="minorHAnsi" w:cstheme="minorHAnsi"/>
          <w:sz w:val="24"/>
          <w:szCs w:val="24"/>
        </w:rPr>
        <w:t>Officer</w:t>
      </w:r>
      <w:r w:rsidR="005B7323" w:rsidRPr="0019723A">
        <w:rPr>
          <w:rFonts w:asciiTheme="minorHAnsi" w:eastAsia="Book Antiqua" w:hAnsiTheme="minorHAnsi" w:cstheme="minorHAnsi"/>
          <w:sz w:val="24"/>
          <w:szCs w:val="24"/>
        </w:rPr>
        <w:t xml:space="preserve">s are expected to be respectful of individual’s dignity and use sound judgments as to when and how the device will be used.  </w:t>
      </w:r>
      <w:r>
        <w:rPr>
          <w:rFonts w:asciiTheme="minorHAnsi" w:eastAsia="Book Antiqua" w:hAnsiTheme="minorHAnsi" w:cstheme="minorHAnsi"/>
          <w:sz w:val="24"/>
          <w:szCs w:val="24"/>
        </w:rPr>
        <w:t>Officer</w:t>
      </w:r>
      <w:r w:rsidR="005B7323" w:rsidRPr="0019723A">
        <w:rPr>
          <w:rFonts w:asciiTheme="minorHAnsi" w:eastAsia="Book Antiqua" w:hAnsiTheme="minorHAnsi" w:cstheme="minorHAnsi"/>
          <w:sz w:val="24"/>
          <w:szCs w:val="24"/>
        </w:rPr>
        <w:t xml:space="preserve">s will try to avoid recording persons who are nude or have genitalia exposed, and </w:t>
      </w:r>
      <w:r>
        <w:rPr>
          <w:rFonts w:asciiTheme="minorHAnsi" w:eastAsia="Book Antiqua" w:hAnsiTheme="minorHAnsi" w:cstheme="minorHAnsi"/>
          <w:sz w:val="24"/>
          <w:szCs w:val="24"/>
        </w:rPr>
        <w:t>officer</w:t>
      </w:r>
      <w:r w:rsidR="005B7323" w:rsidRPr="0019723A">
        <w:rPr>
          <w:rFonts w:asciiTheme="minorHAnsi" w:eastAsia="Book Antiqua" w:hAnsiTheme="minorHAnsi" w:cstheme="minorHAnsi"/>
          <w:sz w:val="24"/>
          <w:szCs w:val="24"/>
        </w:rPr>
        <w:t>s will refrain from activating recordings in places where a reasonable expectation of privacy exists such as locker rooms, dressing rooms, rest rooms and similar unless such recording is necessary for a legitimate law enforcement purpose.</w:t>
      </w:r>
    </w:p>
    <w:p w14:paraId="0070D07C" w14:textId="77070EF1" w:rsidR="005B7323" w:rsidRPr="0019723A"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 xml:space="preserve">Recordings shall not be made to record personal activities such as meal breaks or conversations with other </w:t>
      </w:r>
      <w:r w:rsidR="003238D9">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s, supervisors or staff outside of the scope of ongoing field activities.</w:t>
      </w:r>
    </w:p>
    <w:p w14:paraId="1D52756F" w14:textId="15E1CA88" w:rsidR="005B7323"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Recordings are not expected during innocuous activities such as taking telephone complaints, foot patrols, security assignments,</w:t>
      </w:r>
      <w:r w:rsidR="00D70F85" w:rsidRPr="0019723A">
        <w:rPr>
          <w:rFonts w:asciiTheme="minorHAnsi" w:eastAsia="Book Antiqua" w:hAnsiTheme="minorHAnsi" w:cstheme="minorHAnsi"/>
          <w:sz w:val="24"/>
          <w:szCs w:val="24"/>
        </w:rPr>
        <w:t xml:space="preserve"> </w:t>
      </w:r>
      <w:r w:rsidRPr="0019723A">
        <w:rPr>
          <w:rFonts w:asciiTheme="minorHAnsi" w:eastAsia="Book Antiqua" w:hAnsiTheme="minorHAnsi" w:cstheme="minorHAnsi"/>
          <w:sz w:val="24"/>
          <w:szCs w:val="24"/>
        </w:rPr>
        <w:t>providing directions</w:t>
      </w:r>
      <w:r w:rsidR="00D70F85" w:rsidRPr="0019723A">
        <w:rPr>
          <w:rFonts w:asciiTheme="minorHAnsi" w:eastAsia="Book Antiqua" w:hAnsiTheme="minorHAnsi" w:cstheme="minorHAnsi"/>
          <w:sz w:val="24"/>
          <w:szCs w:val="24"/>
        </w:rPr>
        <w:t xml:space="preserve">, </w:t>
      </w:r>
      <w:r w:rsidR="00946879" w:rsidRPr="0019723A">
        <w:rPr>
          <w:rFonts w:asciiTheme="minorHAnsi" w:eastAsia="Book Antiqua" w:hAnsiTheme="minorHAnsi" w:cstheme="minorHAnsi"/>
          <w:sz w:val="24"/>
          <w:szCs w:val="24"/>
        </w:rPr>
        <w:t xml:space="preserve">non-enforcement roadside assistance, </w:t>
      </w:r>
      <w:r w:rsidR="00D70F85" w:rsidRPr="0019723A">
        <w:rPr>
          <w:rFonts w:asciiTheme="minorHAnsi" w:eastAsia="Book Antiqua" w:hAnsiTheme="minorHAnsi" w:cstheme="minorHAnsi"/>
          <w:sz w:val="24"/>
          <w:szCs w:val="24"/>
        </w:rPr>
        <w:t xml:space="preserve">humane destruction of a wounded animal, </w:t>
      </w:r>
      <w:r w:rsidR="00946879" w:rsidRPr="0019723A">
        <w:rPr>
          <w:rFonts w:asciiTheme="minorHAnsi" w:eastAsia="Book Antiqua" w:hAnsiTheme="minorHAnsi" w:cstheme="minorHAnsi"/>
          <w:sz w:val="24"/>
          <w:szCs w:val="24"/>
        </w:rPr>
        <w:t xml:space="preserve">traffic control, </w:t>
      </w:r>
      <w:r w:rsidR="00D70F85" w:rsidRPr="0019723A">
        <w:rPr>
          <w:rFonts w:asciiTheme="minorHAnsi" w:eastAsia="Book Antiqua" w:hAnsiTheme="minorHAnsi" w:cstheme="minorHAnsi"/>
          <w:sz w:val="24"/>
          <w:szCs w:val="24"/>
        </w:rPr>
        <w:t>providing unlocks</w:t>
      </w:r>
      <w:r w:rsidRPr="0019723A">
        <w:rPr>
          <w:rFonts w:asciiTheme="minorHAnsi" w:eastAsia="Book Antiqua" w:hAnsiTheme="minorHAnsi" w:cstheme="minorHAnsi"/>
          <w:sz w:val="24"/>
          <w:szCs w:val="24"/>
        </w:rPr>
        <w:t xml:space="preserve"> and similar. </w:t>
      </w:r>
    </w:p>
    <w:p w14:paraId="122387D2" w14:textId="75128CD7" w:rsidR="000E5E49" w:rsidRPr="001D0C65" w:rsidRDefault="000E5E49" w:rsidP="002536D9">
      <w:pPr>
        <w:numPr>
          <w:ilvl w:val="1"/>
          <w:numId w:val="3"/>
        </w:numPr>
        <w:spacing w:line="360" w:lineRule="auto"/>
        <w:contextualSpacing/>
        <w:rPr>
          <w:rFonts w:asciiTheme="minorHAnsi" w:eastAsia="Book Antiqua" w:hAnsiTheme="minorHAnsi" w:cstheme="minorHAnsi"/>
          <w:sz w:val="24"/>
          <w:szCs w:val="24"/>
        </w:rPr>
      </w:pPr>
      <w:r w:rsidRPr="004A66EB">
        <w:rPr>
          <w:rFonts w:asciiTheme="minorHAnsi" w:eastAsia="Book Antiqua" w:hAnsiTheme="minorHAnsi" w:cstheme="minorHAnsi"/>
          <w:sz w:val="24"/>
          <w:szCs w:val="24"/>
        </w:rPr>
        <w:lastRenderedPageBreak/>
        <w:t xml:space="preserve">Recordings are not expected during some unique </w:t>
      </w:r>
      <w:r w:rsidR="00176C1D" w:rsidRPr="004A66EB">
        <w:rPr>
          <w:rFonts w:asciiTheme="minorHAnsi" w:eastAsia="Book Antiqua" w:hAnsiTheme="minorHAnsi" w:cstheme="minorHAnsi"/>
          <w:sz w:val="24"/>
          <w:szCs w:val="24"/>
        </w:rPr>
        <w:t>operations such as</w:t>
      </w:r>
      <w:r w:rsidR="00FE5CB7" w:rsidRPr="004A66EB">
        <w:rPr>
          <w:rFonts w:asciiTheme="minorHAnsi" w:eastAsia="Book Antiqua" w:hAnsiTheme="minorHAnsi" w:cstheme="minorHAnsi"/>
          <w:sz w:val="24"/>
          <w:szCs w:val="24"/>
        </w:rPr>
        <w:t xml:space="preserve"> </w:t>
      </w:r>
      <w:r w:rsidR="00FE5CB7" w:rsidRPr="001D0C65">
        <w:rPr>
          <w:rFonts w:asciiTheme="minorHAnsi" w:eastAsia="Book Antiqua" w:hAnsiTheme="minorHAnsi" w:cstheme="minorHAnsi"/>
          <w:sz w:val="24"/>
          <w:szCs w:val="24"/>
        </w:rPr>
        <w:t>r</w:t>
      </w:r>
      <w:r w:rsidR="00FE5CB7" w:rsidRPr="001D0C65">
        <w:rPr>
          <w:rFonts w:ascii="Calibri" w:eastAsia="Calibri" w:hAnsi="Calibri" w:cs="Calibri"/>
          <w:sz w:val="24"/>
          <w:szCs w:val="24"/>
          <w:lang w:bidi="ar-SA"/>
        </w:rPr>
        <w:t>outine regulatory functions that are unique to specialized law enforcement agencies which are carried out by the Vermont Department of Fish and Wildlife Wardens Service, Vermont Department of Motor Vehicles Enforcement and Safety Division, and the Vermont Department of Liquor and Lottery Division of Liquor Control</w:t>
      </w:r>
      <w:r w:rsidR="00A47B29" w:rsidRPr="001D0C65">
        <w:rPr>
          <w:rFonts w:ascii="Calibri" w:eastAsia="Calibri" w:hAnsi="Calibri" w:cs="Calibri"/>
          <w:sz w:val="24"/>
          <w:szCs w:val="24"/>
          <w:lang w:bidi="ar-SA"/>
        </w:rPr>
        <w:t xml:space="preserve">.  </w:t>
      </w:r>
      <w:r w:rsidR="00360CAB">
        <w:rPr>
          <w:rFonts w:ascii="Calibri" w:eastAsia="Calibri" w:hAnsi="Calibri" w:cs="Calibri"/>
          <w:sz w:val="24"/>
          <w:szCs w:val="24"/>
          <w:lang w:bidi="ar-SA"/>
        </w:rPr>
        <w:t>O</w:t>
      </w:r>
      <w:r w:rsidR="00A47B29" w:rsidRPr="001D0C65">
        <w:rPr>
          <w:rFonts w:ascii="Calibri" w:eastAsia="Calibri" w:hAnsi="Calibri" w:cs="Calibri"/>
          <w:sz w:val="24"/>
          <w:szCs w:val="24"/>
          <w:lang w:bidi="ar-SA"/>
        </w:rPr>
        <w:t>ther unique operation</w:t>
      </w:r>
      <w:r w:rsidR="004C6501">
        <w:rPr>
          <w:rFonts w:ascii="Calibri" w:eastAsia="Calibri" w:hAnsi="Calibri" w:cs="Calibri"/>
          <w:sz w:val="24"/>
          <w:szCs w:val="24"/>
          <w:lang w:bidi="ar-SA"/>
        </w:rPr>
        <w:t>s</w:t>
      </w:r>
      <w:r w:rsidR="00A47B29" w:rsidRPr="001D0C65">
        <w:rPr>
          <w:rFonts w:ascii="Calibri" w:eastAsia="Calibri" w:hAnsi="Calibri" w:cs="Calibri"/>
          <w:sz w:val="24"/>
          <w:szCs w:val="24"/>
          <w:lang w:bidi="ar-SA"/>
        </w:rPr>
        <w:t xml:space="preserve"> would </w:t>
      </w:r>
      <w:r w:rsidR="004C6501">
        <w:rPr>
          <w:rFonts w:ascii="Calibri" w:eastAsia="Calibri" w:hAnsi="Calibri" w:cs="Calibri"/>
          <w:sz w:val="24"/>
          <w:szCs w:val="24"/>
          <w:lang w:bidi="ar-SA"/>
        </w:rPr>
        <w:t>include the</w:t>
      </w:r>
      <w:r w:rsidR="00A47B29" w:rsidRPr="001D0C65">
        <w:rPr>
          <w:rFonts w:ascii="Calibri" w:eastAsia="Calibri" w:hAnsi="Calibri" w:cs="Calibri"/>
          <w:sz w:val="24"/>
          <w:szCs w:val="24"/>
          <w:lang w:bidi="ar-SA"/>
        </w:rPr>
        <w:t xml:space="preserve"> execution of a search warrant for evidence of child pornography where capturing recordings of</w:t>
      </w:r>
      <w:r w:rsidR="004A66EB" w:rsidRPr="001D0C65">
        <w:rPr>
          <w:rFonts w:ascii="Calibri" w:eastAsia="Calibri" w:hAnsi="Calibri" w:cs="Calibri"/>
          <w:sz w:val="24"/>
          <w:szCs w:val="24"/>
          <w:lang w:bidi="ar-SA"/>
        </w:rPr>
        <w:t xml:space="preserve"> such material and uploading them to a </w:t>
      </w:r>
      <w:proofErr w:type="gramStart"/>
      <w:r w:rsidR="004A66EB" w:rsidRPr="001D0C65">
        <w:rPr>
          <w:rFonts w:ascii="Calibri" w:eastAsia="Calibri" w:hAnsi="Calibri" w:cs="Calibri"/>
          <w:sz w:val="24"/>
          <w:szCs w:val="24"/>
          <w:lang w:bidi="ar-SA"/>
        </w:rPr>
        <w:t>third party</w:t>
      </w:r>
      <w:proofErr w:type="gramEnd"/>
      <w:r w:rsidR="004A66EB" w:rsidRPr="001D0C65">
        <w:rPr>
          <w:rFonts w:ascii="Calibri" w:eastAsia="Calibri" w:hAnsi="Calibri" w:cs="Calibri"/>
          <w:sz w:val="24"/>
          <w:szCs w:val="24"/>
          <w:lang w:bidi="ar-SA"/>
        </w:rPr>
        <w:t xml:space="preserve"> vendor’s storage would constitute a crime</w:t>
      </w:r>
      <w:r w:rsidR="004C6501">
        <w:rPr>
          <w:rFonts w:ascii="Calibri" w:eastAsia="Calibri" w:hAnsi="Calibri" w:cs="Calibri"/>
          <w:sz w:val="24"/>
          <w:szCs w:val="24"/>
          <w:lang w:bidi="ar-SA"/>
        </w:rPr>
        <w:t xml:space="preserve"> and transports conducted pursuant to a transport order or where a cruiser camera is enabled and captures the individual being recorded</w:t>
      </w:r>
      <w:r w:rsidR="004A66EB" w:rsidRPr="001D0C65">
        <w:rPr>
          <w:rFonts w:ascii="Calibri" w:eastAsia="Calibri" w:hAnsi="Calibri" w:cs="Calibri"/>
          <w:sz w:val="24"/>
          <w:szCs w:val="24"/>
          <w:lang w:bidi="ar-SA"/>
        </w:rPr>
        <w:t xml:space="preserve">. </w:t>
      </w:r>
      <w:r w:rsidR="00176C1D" w:rsidRPr="001D0C65">
        <w:rPr>
          <w:rFonts w:asciiTheme="minorHAnsi" w:eastAsia="Book Antiqua" w:hAnsiTheme="minorHAnsi" w:cstheme="minorHAnsi"/>
          <w:sz w:val="24"/>
          <w:szCs w:val="24"/>
        </w:rPr>
        <w:t xml:space="preserve"> </w:t>
      </w:r>
    </w:p>
    <w:p w14:paraId="5BF158B3" w14:textId="06C6E9CB" w:rsidR="002536D9" w:rsidRPr="00276620" w:rsidRDefault="003E1D39" w:rsidP="00276620">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 xml:space="preserve">See sections </w:t>
      </w:r>
      <w:proofErr w:type="gramStart"/>
      <w:r w:rsidR="00BA7A61" w:rsidRPr="0019723A">
        <w:rPr>
          <w:rFonts w:asciiTheme="minorHAnsi" w:eastAsia="Book Antiqua" w:hAnsiTheme="minorHAnsi" w:cstheme="minorHAnsi"/>
          <w:sz w:val="24"/>
          <w:szCs w:val="24"/>
        </w:rPr>
        <w:t>c</w:t>
      </w:r>
      <w:r w:rsidRPr="0019723A">
        <w:rPr>
          <w:rFonts w:asciiTheme="minorHAnsi" w:eastAsia="Book Antiqua" w:hAnsiTheme="minorHAnsi" w:cstheme="minorHAnsi"/>
          <w:sz w:val="24"/>
          <w:szCs w:val="24"/>
        </w:rPr>
        <w:t>.(</w:t>
      </w:r>
      <w:proofErr w:type="gramEnd"/>
      <w:r w:rsidRPr="0019723A">
        <w:rPr>
          <w:rFonts w:asciiTheme="minorHAnsi" w:eastAsia="Book Antiqua" w:hAnsiTheme="minorHAnsi" w:cstheme="minorHAnsi"/>
          <w:sz w:val="24"/>
          <w:szCs w:val="24"/>
        </w:rPr>
        <w:t xml:space="preserve">1) and </w:t>
      </w:r>
      <w:r w:rsidR="00B918E9" w:rsidRPr="0019723A">
        <w:rPr>
          <w:rFonts w:asciiTheme="minorHAnsi" w:eastAsia="Book Antiqua" w:hAnsiTheme="minorHAnsi" w:cstheme="minorHAnsi"/>
          <w:sz w:val="24"/>
          <w:szCs w:val="24"/>
        </w:rPr>
        <w:t>c</w:t>
      </w:r>
      <w:r w:rsidRPr="0019723A">
        <w:rPr>
          <w:rFonts w:asciiTheme="minorHAnsi" w:eastAsia="Book Antiqua" w:hAnsiTheme="minorHAnsi" w:cstheme="minorHAnsi"/>
          <w:sz w:val="24"/>
          <w:szCs w:val="24"/>
        </w:rPr>
        <w:t>.(3) above regarding recording inside residences or other places where citizens have a reasonable expectation of privacy.</w:t>
      </w:r>
    </w:p>
    <w:p w14:paraId="7339CA69" w14:textId="405D7229" w:rsidR="005B7323" w:rsidRPr="0019723A" w:rsidRDefault="005B7323" w:rsidP="002536D9">
      <w:pPr>
        <w:spacing w:line="360" w:lineRule="auto"/>
        <w:ind w:left="720"/>
        <w:contextualSpacing/>
        <w:rPr>
          <w:rFonts w:asciiTheme="minorHAnsi" w:eastAsia="Book Antiqua" w:hAnsiTheme="minorHAnsi" w:cstheme="minorHAnsi"/>
          <w:sz w:val="24"/>
          <w:szCs w:val="24"/>
        </w:rPr>
      </w:pPr>
      <w:r w:rsidRPr="00AF6349">
        <w:rPr>
          <w:rFonts w:asciiTheme="minorHAnsi" w:eastAsia="Book Antiqua" w:hAnsiTheme="minorHAnsi" w:cstheme="minorHAnsi"/>
          <w:b/>
          <w:bCs/>
          <w:sz w:val="24"/>
          <w:szCs w:val="24"/>
        </w:rPr>
        <w:t>Recording should resume as soon as one of the above reasons no longer exists</w:t>
      </w:r>
      <w:r w:rsidRPr="0019723A">
        <w:rPr>
          <w:rFonts w:asciiTheme="minorHAnsi" w:eastAsia="Book Antiqua" w:hAnsiTheme="minorHAnsi" w:cstheme="minorHAnsi"/>
          <w:sz w:val="24"/>
          <w:szCs w:val="24"/>
        </w:rPr>
        <w:t>.</w:t>
      </w:r>
    </w:p>
    <w:p w14:paraId="05CDDBA0" w14:textId="456F4C30" w:rsidR="005B7323" w:rsidRPr="0019723A" w:rsidRDefault="005B7323" w:rsidP="005B7323">
      <w:pPr>
        <w:spacing w:line="480" w:lineRule="auto"/>
        <w:ind w:left="120"/>
        <w:contextualSpacing/>
        <w:rPr>
          <w:rFonts w:asciiTheme="minorHAnsi" w:eastAsia="Book Antiqua" w:hAnsiTheme="minorHAnsi" w:cstheme="minorHAnsi"/>
          <w:sz w:val="24"/>
          <w:szCs w:val="24"/>
        </w:rPr>
      </w:pPr>
    </w:p>
    <w:p w14:paraId="59CA96B7" w14:textId="336FC254" w:rsidR="005B7323" w:rsidRPr="0019723A" w:rsidRDefault="005B7323" w:rsidP="002536D9">
      <w:pPr>
        <w:spacing w:line="360" w:lineRule="auto"/>
        <w:ind w:left="120"/>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PROHIBITIONS ON USE OF BWCS:</w:t>
      </w:r>
    </w:p>
    <w:p w14:paraId="784F422F" w14:textId="57F7AD32" w:rsidR="00656D3D" w:rsidRPr="000C6C8E" w:rsidRDefault="00190A79" w:rsidP="000C6C8E">
      <w:pPr>
        <w:pStyle w:val="ListParagraph"/>
        <w:numPr>
          <w:ilvl w:val="0"/>
          <w:numId w:val="3"/>
        </w:numPr>
        <w:tabs>
          <w:tab w:val="left" w:pos="839"/>
          <w:tab w:val="left" w:pos="840"/>
        </w:tabs>
        <w:spacing w:line="360" w:lineRule="auto"/>
        <w:ind w:right="230"/>
        <w:rPr>
          <w:rFonts w:asciiTheme="minorHAnsi" w:hAnsiTheme="minorHAnsi"/>
          <w:sz w:val="24"/>
          <w:szCs w:val="24"/>
        </w:rPr>
      </w:pPr>
      <w:r w:rsidRPr="000C6C8E">
        <w:rPr>
          <w:rFonts w:asciiTheme="minorHAnsi" w:hAnsiTheme="minorHAnsi"/>
          <w:sz w:val="24"/>
          <w:szCs w:val="24"/>
        </w:rPr>
        <w:t>O</w:t>
      </w:r>
      <w:r w:rsidR="007668B4" w:rsidRPr="000C6C8E">
        <w:rPr>
          <w:rFonts w:asciiTheme="minorHAnsi" w:hAnsiTheme="minorHAnsi"/>
          <w:sz w:val="24"/>
          <w:szCs w:val="24"/>
        </w:rPr>
        <w:t>fficers shall not activate a body camera while on the grounds of any</w:t>
      </w:r>
      <w:r w:rsidR="007668B4" w:rsidRPr="000C6C8E">
        <w:rPr>
          <w:rFonts w:asciiTheme="minorHAnsi" w:hAnsiTheme="minorHAnsi"/>
          <w:spacing w:val="-21"/>
          <w:sz w:val="24"/>
          <w:szCs w:val="24"/>
        </w:rPr>
        <w:t xml:space="preserve"> </w:t>
      </w:r>
      <w:r w:rsidR="007668B4" w:rsidRPr="000C6C8E">
        <w:rPr>
          <w:rFonts w:asciiTheme="minorHAnsi" w:hAnsiTheme="minorHAnsi"/>
          <w:sz w:val="24"/>
          <w:szCs w:val="24"/>
        </w:rPr>
        <w:t>public, private or parochial elementary or secondary school,</w:t>
      </w:r>
      <w:r w:rsidR="00115994" w:rsidRPr="000C6C8E">
        <w:rPr>
          <w:rFonts w:asciiTheme="minorHAnsi" w:hAnsiTheme="minorHAnsi"/>
          <w:sz w:val="24"/>
          <w:szCs w:val="24"/>
        </w:rPr>
        <w:t xml:space="preserve"> </w:t>
      </w:r>
      <w:r w:rsidR="00102C34" w:rsidRPr="000C6C8E">
        <w:rPr>
          <w:rFonts w:asciiTheme="minorHAnsi" w:hAnsiTheme="minorHAnsi"/>
          <w:sz w:val="24"/>
          <w:szCs w:val="24"/>
        </w:rPr>
        <w:t>nor within a hospital or medical facility</w:t>
      </w:r>
      <w:r w:rsidR="007668B4" w:rsidRPr="000C6C8E">
        <w:rPr>
          <w:rFonts w:asciiTheme="minorHAnsi" w:hAnsiTheme="minorHAnsi"/>
          <w:sz w:val="24"/>
          <w:szCs w:val="24"/>
        </w:rPr>
        <w:t xml:space="preserve"> except when responding to an imminent threat to life or</w:t>
      </w:r>
      <w:r w:rsidR="007668B4" w:rsidRPr="000C6C8E">
        <w:rPr>
          <w:rFonts w:asciiTheme="minorHAnsi" w:hAnsiTheme="minorHAnsi"/>
          <w:spacing w:val="-3"/>
          <w:sz w:val="24"/>
          <w:szCs w:val="24"/>
        </w:rPr>
        <w:t xml:space="preserve"> </w:t>
      </w:r>
      <w:r w:rsidR="007668B4" w:rsidRPr="000C6C8E">
        <w:rPr>
          <w:rFonts w:asciiTheme="minorHAnsi" w:hAnsiTheme="minorHAnsi"/>
          <w:sz w:val="24"/>
          <w:szCs w:val="24"/>
        </w:rPr>
        <w:t>health</w:t>
      </w:r>
      <w:r w:rsidR="000B3AB2" w:rsidRPr="000C6C8E">
        <w:rPr>
          <w:rFonts w:asciiTheme="minorHAnsi" w:hAnsiTheme="minorHAnsi"/>
          <w:sz w:val="24"/>
          <w:szCs w:val="24"/>
        </w:rPr>
        <w:t xml:space="preserve"> or when a use of force is anticipated</w:t>
      </w:r>
      <w:r w:rsidR="007668B4" w:rsidRPr="000C6C8E">
        <w:rPr>
          <w:rFonts w:asciiTheme="minorHAnsi" w:hAnsiTheme="minorHAnsi"/>
          <w:sz w:val="24"/>
          <w:szCs w:val="24"/>
        </w:rPr>
        <w:t>.</w:t>
      </w:r>
      <w:r w:rsidR="000B3AB2" w:rsidRPr="000C6C8E">
        <w:rPr>
          <w:rFonts w:asciiTheme="minorHAnsi" w:hAnsiTheme="minorHAnsi"/>
          <w:sz w:val="24"/>
          <w:szCs w:val="24"/>
        </w:rPr>
        <w:t xml:space="preserve"> This prohibition does not prevent officers from using BWCs as recording devices as part of an investigatory interview in a private setting within a school </w:t>
      </w:r>
      <w:r w:rsidR="3FE4FD63" w:rsidRPr="000C6C8E">
        <w:rPr>
          <w:rFonts w:asciiTheme="minorHAnsi" w:hAnsiTheme="minorHAnsi"/>
          <w:sz w:val="24"/>
          <w:szCs w:val="24"/>
        </w:rPr>
        <w:t xml:space="preserve">or medical </w:t>
      </w:r>
      <w:r w:rsidR="000B3AB2" w:rsidRPr="000C6C8E">
        <w:rPr>
          <w:rFonts w:asciiTheme="minorHAnsi" w:hAnsiTheme="minorHAnsi"/>
          <w:sz w:val="24"/>
          <w:szCs w:val="24"/>
        </w:rPr>
        <w:t>environment.</w:t>
      </w:r>
    </w:p>
    <w:p w14:paraId="586F42AD" w14:textId="77777777" w:rsidR="000C6C8E" w:rsidRDefault="00190A79" w:rsidP="000C6C8E">
      <w:pPr>
        <w:numPr>
          <w:ilvl w:val="0"/>
          <w:numId w:val="3"/>
        </w:numPr>
        <w:spacing w:line="360" w:lineRule="auto"/>
        <w:contextualSpacing/>
        <w:rPr>
          <w:rFonts w:asciiTheme="minorHAnsi" w:eastAsia="Book Antiqua" w:hAnsiTheme="minorHAnsi" w:cstheme="minorBidi"/>
          <w:sz w:val="24"/>
          <w:szCs w:val="24"/>
        </w:rPr>
      </w:pPr>
      <w:r w:rsidRPr="0DFE4217">
        <w:rPr>
          <w:rFonts w:asciiTheme="minorHAnsi" w:hAnsiTheme="minorHAnsi"/>
          <w:sz w:val="24"/>
          <w:szCs w:val="24"/>
        </w:rPr>
        <w:t>O</w:t>
      </w:r>
      <w:r w:rsidR="002606C4" w:rsidRPr="0DFE4217">
        <w:rPr>
          <w:rFonts w:asciiTheme="minorHAnsi" w:hAnsiTheme="minorHAnsi"/>
          <w:sz w:val="24"/>
          <w:szCs w:val="24"/>
        </w:rPr>
        <w:t>fficers shall avoid using body cameras to record for the sole purpose of gathering intelligence information on First Amendment protected activities such as speech, associations, or religion. This shall not be construed to limit lawful use of body cameras to record investigative encounters between a</w:t>
      </w:r>
      <w:r w:rsidRPr="0DFE4217">
        <w:rPr>
          <w:rFonts w:asciiTheme="minorHAnsi" w:hAnsiTheme="minorHAnsi"/>
          <w:sz w:val="24"/>
          <w:szCs w:val="24"/>
        </w:rPr>
        <w:t xml:space="preserve">n </w:t>
      </w:r>
      <w:r w:rsidR="002606C4" w:rsidRPr="0DFE4217">
        <w:rPr>
          <w:rFonts w:asciiTheme="minorHAnsi" w:hAnsiTheme="minorHAnsi"/>
          <w:sz w:val="24"/>
          <w:szCs w:val="24"/>
        </w:rPr>
        <w:t xml:space="preserve">officer and a </w:t>
      </w:r>
      <w:r w:rsidR="05C22278" w:rsidRPr="0DFE4217">
        <w:rPr>
          <w:rFonts w:asciiTheme="minorHAnsi" w:hAnsiTheme="minorHAnsi"/>
          <w:sz w:val="24"/>
          <w:szCs w:val="24"/>
        </w:rPr>
        <w:t>member</w:t>
      </w:r>
      <w:r w:rsidR="002606C4" w:rsidRPr="0DFE4217">
        <w:rPr>
          <w:rFonts w:asciiTheme="minorHAnsi" w:hAnsiTheme="minorHAnsi"/>
          <w:sz w:val="24"/>
          <w:szCs w:val="24"/>
        </w:rPr>
        <w:t xml:space="preserve"> of the public or activity that raises an articulable suspicion of possible on-going or imminent criminal conduct.</w:t>
      </w:r>
      <w:r w:rsidR="000C6C8E">
        <w:rPr>
          <w:rFonts w:asciiTheme="minorHAnsi" w:eastAsia="Book Antiqua" w:hAnsiTheme="minorHAnsi" w:cstheme="minorBidi"/>
          <w:sz w:val="24"/>
          <w:szCs w:val="24"/>
        </w:rPr>
        <w:t xml:space="preserve"> </w:t>
      </w:r>
    </w:p>
    <w:p w14:paraId="1CB5E336" w14:textId="3F5DD3CB" w:rsidR="002606C4" w:rsidRPr="000C6C8E" w:rsidRDefault="002606C4" w:rsidP="000C6C8E">
      <w:pPr>
        <w:numPr>
          <w:ilvl w:val="0"/>
          <w:numId w:val="3"/>
        </w:numPr>
        <w:spacing w:line="360" w:lineRule="auto"/>
        <w:contextualSpacing/>
        <w:rPr>
          <w:rFonts w:asciiTheme="minorHAnsi" w:eastAsia="Book Antiqua" w:hAnsiTheme="minorHAnsi" w:cstheme="minorBidi"/>
          <w:sz w:val="24"/>
          <w:szCs w:val="24"/>
        </w:rPr>
      </w:pPr>
      <w:r w:rsidRPr="000C6C8E">
        <w:rPr>
          <w:rFonts w:asciiTheme="minorHAnsi" w:eastAsia="Book Antiqua" w:hAnsiTheme="minorHAnsi" w:cstheme="minorBidi"/>
          <w:sz w:val="24"/>
          <w:szCs w:val="24"/>
        </w:rPr>
        <w:t>Officers shall not run recordings through facial recognition or automated analysis programs without appropriate judicial review</w:t>
      </w:r>
      <w:r w:rsidR="456A1BCB" w:rsidRPr="000C6C8E">
        <w:rPr>
          <w:rFonts w:asciiTheme="minorHAnsi" w:eastAsia="Book Antiqua" w:hAnsiTheme="minorHAnsi" w:cstheme="minorBidi"/>
          <w:sz w:val="24"/>
          <w:szCs w:val="24"/>
        </w:rPr>
        <w:t>, except for automated redaction processes</w:t>
      </w:r>
      <w:r w:rsidR="00DB2A97" w:rsidRPr="000C6C8E">
        <w:rPr>
          <w:rFonts w:asciiTheme="minorHAnsi" w:eastAsia="Book Antiqua" w:hAnsiTheme="minorHAnsi" w:cstheme="minorBidi"/>
          <w:sz w:val="24"/>
          <w:szCs w:val="24"/>
        </w:rPr>
        <w:t xml:space="preserve"> which are not </w:t>
      </w:r>
      <w:r w:rsidR="00C826CC" w:rsidRPr="000C6C8E">
        <w:rPr>
          <w:rFonts w:asciiTheme="minorHAnsi" w:eastAsia="Book Antiqua" w:hAnsiTheme="minorHAnsi" w:cstheme="minorBidi"/>
          <w:sz w:val="24"/>
          <w:szCs w:val="24"/>
        </w:rPr>
        <w:t>for the purpose of identification or comparison to any other source</w:t>
      </w:r>
      <w:r w:rsidRPr="000C6C8E">
        <w:rPr>
          <w:rFonts w:asciiTheme="minorHAnsi" w:eastAsia="Book Antiqua" w:hAnsiTheme="minorHAnsi" w:cstheme="minorBidi"/>
          <w:sz w:val="24"/>
          <w:szCs w:val="24"/>
        </w:rPr>
        <w:t xml:space="preserve">. </w:t>
      </w:r>
    </w:p>
    <w:p w14:paraId="65229217" w14:textId="7A4B66D3" w:rsidR="00747F6F" w:rsidRPr="0019723A" w:rsidRDefault="00747F6F" w:rsidP="002536D9">
      <w:pPr>
        <w:spacing w:line="360" w:lineRule="auto"/>
        <w:contextualSpacing/>
        <w:rPr>
          <w:rFonts w:asciiTheme="minorHAnsi" w:eastAsia="Book Antiqua" w:hAnsiTheme="minorHAnsi" w:cstheme="minorHAnsi"/>
          <w:sz w:val="24"/>
          <w:szCs w:val="24"/>
        </w:rPr>
      </w:pPr>
    </w:p>
    <w:p w14:paraId="39B4B120" w14:textId="3E5A5C1F" w:rsidR="00747F6F" w:rsidRPr="0019723A" w:rsidRDefault="00747F6F" w:rsidP="002536D9">
      <w:p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REVIEW OF RECORDINGS:</w:t>
      </w:r>
    </w:p>
    <w:p w14:paraId="7E2F07DD" w14:textId="6361B493" w:rsidR="00747F6F" w:rsidRPr="0019723A" w:rsidRDefault="43C558C3" w:rsidP="6EFD8CD1">
      <w:pPr>
        <w:pStyle w:val="ListParagraph"/>
        <w:numPr>
          <w:ilvl w:val="0"/>
          <w:numId w:val="3"/>
        </w:numPr>
        <w:tabs>
          <w:tab w:val="left" w:pos="840"/>
        </w:tabs>
        <w:spacing w:before="8" w:line="360" w:lineRule="auto"/>
        <w:rPr>
          <w:rFonts w:asciiTheme="minorHAnsi" w:hAnsiTheme="minorHAnsi"/>
          <w:sz w:val="24"/>
          <w:szCs w:val="24"/>
        </w:rPr>
      </w:pPr>
      <w:r w:rsidRPr="6EFD8CD1">
        <w:rPr>
          <w:rFonts w:asciiTheme="minorHAnsi" w:hAnsiTheme="minorHAnsi"/>
          <w:sz w:val="24"/>
          <w:szCs w:val="24"/>
        </w:rPr>
        <w:t>Except as otherwise prohibited (see section j. below)</w:t>
      </w:r>
      <w:r w:rsidR="04699952" w:rsidRPr="6EFD8CD1">
        <w:rPr>
          <w:rFonts w:asciiTheme="minorHAnsi" w:hAnsiTheme="minorHAnsi"/>
          <w:sz w:val="24"/>
          <w:szCs w:val="24"/>
        </w:rPr>
        <w:t xml:space="preserve">, an officer may review BWC recordings </w:t>
      </w:r>
      <w:r w:rsidR="04699952" w:rsidRPr="6EFD8CD1">
        <w:rPr>
          <w:rFonts w:asciiTheme="minorHAnsi" w:hAnsiTheme="minorHAnsi"/>
          <w:sz w:val="24"/>
          <w:szCs w:val="24"/>
        </w:rPr>
        <w:lastRenderedPageBreak/>
        <w:t>prior to writing reports about incidents or arrests.</w:t>
      </w:r>
    </w:p>
    <w:p w14:paraId="54E52F54" w14:textId="6E73F4FA" w:rsidR="00747F6F" w:rsidRPr="0019723A" w:rsidRDefault="00747F6F" w:rsidP="002536D9">
      <w:pPr>
        <w:pStyle w:val="ListParagraph"/>
        <w:numPr>
          <w:ilvl w:val="0"/>
          <w:numId w:val="3"/>
        </w:numPr>
        <w:tabs>
          <w:tab w:val="left" w:pos="840"/>
        </w:tabs>
        <w:spacing w:before="8" w:line="360" w:lineRule="auto"/>
        <w:rPr>
          <w:rFonts w:asciiTheme="minorHAnsi" w:hAnsiTheme="minorHAnsi"/>
          <w:sz w:val="24"/>
          <w:szCs w:val="24"/>
        </w:rPr>
      </w:pPr>
      <w:r w:rsidRPr="3B426D05">
        <w:rPr>
          <w:rFonts w:asciiTheme="minorHAnsi" w:hAnsiTheme="minorHAnsi"/>
          <w:sz w:val="24"/>
          <w:szCs w:val="24"/>
        </w:rPr>
        <w:t>In situations that result in an officer involved shooting, or death or serious bodily injury to a member of the public</w:t>
      </w:r>
      <w:r w:rsidR="20CB5848" w:rsidRPr="3B426D05">
        <w:rPr>
          <w:rFonts w:asciiTheme="minorHAnsi" w:hAnsiTheme="minorHAnsi"/>
          <w:sz w:val="24"/>
          <w:szCs w:val="24"/>
        </w:rPr>
        <w:t xml:space="preserve"> due to the actions of an officer</w:t>
      </w:r>
      <w:r w:rsidRPr="3B426D05">
        <w:rPr>
          <w:rFonts w:asciiTheme="minorHAnsi" w:hAnsiTheme="minorHAnsi"/>
          <w:sz w:val="24"/>
          <w:szCs w:val="24"/>
        </w:rPr>
        <w:t>, the officer shall not review any recordings or be provided an account of any recordings of the incident prior to being interviewed or writing a report, unless doing so is necessary, while in the field, to address an immediate</w:t>
      </w:r>
      <w:r w:rsidRPr="3B426D05">
        <w:rPr>
          <w:rFonts w:asciiTheme="minorHAnsi" w:hAnsiTheme="minorHAnsi"/>
          <w:spacing w:val="-19"/>
          <w:sz w:val="24"/>
          <w:szCs w:val="24"/>
        </w:rPr>
        <w:t xml:space="preserve"> </w:t>
      </w:r>
      <w:r w:rsidRPr="3B426D05">
        <w:rPr>
          <w:rFonts w:asciiTheme="minorHAnsi" w:hAnsiTheme="minorHAnsi"/>
          <w:sz w:val="24"/>
          <w:szCs w:val="24"/>
        </w:rPr>
        <w:t xml:space="preserve">threat to life or safety.  </w:t>
      </w:r>
    </w:p>
    <w:p w14:paraId="2B8CD67F" w14:textId="6053BE0C" w:rsidR="00747F6F" w:rsidRPr="0019723A" w:rsidRDefault="35EFA58B" w:rsidP="002536D9">
      <w:pPr>
        <w:pStyle w:val="ListParagraph"/>
        <w:numPr>
          <w:ilvl w:val="0"/>
          <w:numId w:val="3"/>
        </w:numPr>
        <w:tabs>
          <w:tab w:val="left" w:pos="840"/>
        </w:tabs>
        <w:spacing w:before="8" w:line="360" w:lineRule="auto"/>
        <w:rPr>
          <w:rFonts w:asciiTheme="minorHAnsi" w:hAnsiTheme="minorHAnsi"/>
          <w:sz w:val="24"/>
          <w:szCs w:val="24"/>
        </w:rPr>
      </w:pPr>
      <w:r w:rsidRPr="11F8174E">
        <w:rPr>
          <w:rFonts w:asciiTheme="minorHAnsi" w:hAnsiTheme="minorHAnsi"/>
          <w:sz w:val="24"/>
          <w:szCs w:val="24"/>
        </w:rPr>
        <w:t xml:space="preserve">See appendix </w:t>
      </w:r>
      <w:r w:rsidR="744B079F" w:rsidRPr="11F8174E">
        <w:rPr>
          <w:rFonts w:asciiTheme="minorHAnsi" w:hAnsiTheme="minorHAnsi"/>
          <w:sz w:val="24"/>
          <w:szCs w:val="24"/>
        </w:rPr>
        <w:t>A</w:t>
      </w:r>
      <w:r w:rsidRPr="11F8174E">
        <w:rPr>
          <w:rFonts w:asciiTheme="minorHAnsi" w:hAnsiTheme="minorHAnsi"/>
          <w:sz w:val="24"/>
          <w:szCs w:val="24"/>
        </w:rPr>
        <w:t xml:space="preserve"> for procedures following a lethal force incident.</w:t>
      </w:r>
      <w:r w:rsidR="04699952" w:rsidRPr="11F8174E">
        <w:rPr>
          <w:rFonts w:asciiTheme="minorHAnsi" w:hAnsiTheme="minorHAnsi"/>
          <w:sz w:val="24"/>
          <w:szCs w:val="24"/>
        </w:rPr>
        <w:t xml:space="preserve"> </w:t>
      </w:r>
    </w:p>
    <w:p w14:paraId="6059B709" w14:textId="77777777" w:rsidR="005B7323" w:rsidRPr="0019723A" w:rsidRDefault="005B7323" w:rsidP="002536D9">
      <w:pPr>
        <w:tabs>
          <w:tab w:val="left" w:pos="839"/>
          <w:tab w:val="left" w:pos="840"/>
        </w:tabs>
        <w:spacing w:line="360" w:lineRule="auto"/>
        <w:ind w:right="230"/>
        <w:rPr>
          <w:rFonts w:asciiTheme="minorHAnsi" w:hAnsiTheme="minorHAnsi"/>
          <w:sz w:val="24"/>
          <w:szCs w:val="24"/>
        </w:rPr>
      </w:pPr>
    </w:p>
    <w:p w14:paraId="76379B43" w14:textId="043F7709" w:rsidR="005B7323" w:rsidRPr="0019723A" w:rsidRDefault="00FA6C06" w:rsidP="002536D9">
      <w:pPr>
        <w:tabs>
          <w:tab w:val="left" w:pos="839"/>
          <w:tab w:val="left" w:pos="840"/>
        </w:tabs>
        <w:spacing w:line="360" w:lineRule="auto"/>
        <w:ind w:right="230"/>
        <w:rPr>
          <w:rFonts w:asciiTheme="minorHAnsi" w:hAnsiTheme="minorHAnsi"/>
          <w:b/>
          <w:bCs/>
          <w:sz w:val="24"/>
          <w:szCs w:val="24"/>
        </w:rPr>
      </w:pPr>
      <w:r w:rsidRPr="0019723A">
        <w:rPr>
          <w:rFonts w:asciiTheme="minorHAnsi" w:hAnsiTheme="minorHAnsi"/>
          <w:b/>
          <w:bCs/>
          <w:sz w:val="24"/>
          <w:szCs w:val="24"/>
        </w:rPr>
        <w:t>SECTION 2:</w:t>
      </w:r>
      <w:r w:rsidR="0040031C" w:rsidRPr="0019723A">
        <w:rPr>
          <w:rFonts w:asciiTheme="minorHAnsi" w:hAnsiTheme="minorHAnsi"/>
          <w:b/>
          <w:bCs/>
          <w:sz w:val="24"/>
          <w:szCs w:val="24"/>
        </w:rPr>
        <w:t xml:space="preserve"> E</w:t>
      </w:r>
      <w:r w:rsidR="00A307B4" w:rsidRPr="0019723A">
        <w:rPr>
          <w:rFonts w:asciiTheme="minorHAnsi" w:hAnsiTheme="minorHAnsi"/>
          <w:b/>
          <w:bCs/>
          <w:sz w:val="24"/>
          <w:szCs w:val="24"/>
        </w:rPr>
        <w:t>QUIPMENT &amp; TRAINING</w:t>
      </w:r>
    </w:p>
    <w:p w14:paraId="6310EFDC" w14:textId="418CBA2B" w:rsidR="005B7323" w:rsidRPr="0019723A" w:rsidRDefault="005B7323" w:rsidP="002536D9">
      <w:p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RESPONSIBILITIES OF OFFICERS:</w:t>
      </w:r>
    </w:p>
    <w:p w14:paraId="4ECEE45A" w14:textId="48613585" w:rsidR="0040031C" w:rsidRPr="0019723A" w:rsidRDefault="0040031C" w:rsidP="002536D9">
      <w:pPr>
        <w:pStyle w:val="ListParagraph"/>
        <w:numPr>
          <w:ilvl w:val="0"/>
          <w:numId w:val="10"/>
        </w:num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 xml:space="preserve">Prior to start of </w:t>
      </w:r>
      <w:r w:rsidR="00DE0EF0" w:rsidRPr="0019723A">
        <w:rPr>
          <w:rFonts w:asciiTheme="minorHAnsi" w:hAnsiTheme="minorHAnsi"/>
          <w:sz w:val="24"/>
          <w:szCs w:val="24"/>
        </w:rPr>
        <w:t xml:space="preserve">each </w:t>
      </w:r>
      <w:r w:rsidRPr="0019723A">
        <w:rPr>
          <w:rFonts w:asciiTheme="minorHAnsi" w:hAnsiTheme="minorHAnsi"/>
          <w:sz w:val="24"/>
          <w:szCs w:val="24"/>
        </w:rPr>
        <w:t xml:space="preserve">shift </w:t>
      </w:r>
      <w:r w:rsidR="00C418BE" w:rsidRPr="0019723A">
        <w:rPr>
          <w:rFonts w:asciiTheme="minorHAnsi" w:hAnsiTheme="minorHAnsi"/>
          <w:sz w:val="24"/>
          <w:szCs w:val="24"/>
        </w:rPr>
        <w:t xml:space="preserve">officers are responsible for </w:t>
      </w:r>
      <w:r w:rsidRPr="0019723A">
        <w:rPr>
          <w:rFonts w:asciiTheme="minorHAnsi" w:hAnsiTheme="minorHAnsi"/>
          <w:sz w:val="24"/>
          <w:szCs w:val="24"/>
        </w:rPr>
        <w:t>check</w:t>
      </w:r>
      <w:r w:rsidR="00C418BE" w:rsidRPr="0019723A">
        <w:rPr>
          <w:rFonts w:asciiTheme="minorHAnsi" w:hAnsiTheme="minorHAnsi"/>
          <w:sz w:val="24"/>
          <w:szCs w:val="24"/>
        </w:rPr>
        <w:t>ing their body camera</w:t>
      </w:r>
      <w:r w:rsidRPr="0019723A">
        <w:rPr>
          <w:rFonts w:asciiTheme="minorHAnsi" w:hAnsiTheme="minorHAnsi"/>
          <w:sz w:val="24"/>
          <w:szCs w:val="24"/>
        </w:rPr>
        <w:t xml:space="preserve"> equipment</w:t>
      </w:r>
      <w:r w:rsidR="00C418BE" w:rsidRPr="0019723A">
        <w:rPr>
          <w:rFonts w:asciiTheme="minorHAnsi" w:hAnsiTheme="minorHAnsi"/>
          <w:sz w:val="24"/>
          <w:szCs w:val="24"/>
        </w:rPr>
        <w:t xml:space="preserve"> to be sure it </w:t>
      </w:r>
      <w:r w:rsidR="00DE0EF0" w:rsidRPr="0019723A">
        <w:rPr>
          <w:rFonts w:asciiTheme="minorHAnsi" w:hAnsiTheme="minorHAnsi"/>
          <w:sz w:val="24"/>
          <w:szCs w:val="24"/>
        </w:rPr>
        <w:t>is operational</w:t>
      </w:r>
      <w:r w:rsidR="00217F84" w:rsidRPr="0019723A">
        <w:rPr>
          <w:rFonts w:asciiTheme="minorHAnsi" w:hAnsiTheme="minorHAnsi"/>
          <w:sz w:val="24"/>
          <w:szCs w:val="24"/>
        </w:rPr>
        <w:t>, fully charged</w:t>
      </w:r>
      <w:r w:rsidR="00DE0EF0" w:rsidRPr="0019723A">
        <w:rPr>
          <w:rFonts w:asciiTheme="minorHAnsi" w:hAnsiTheme="minorHAnsi"/>
          <w:sz w:val="24"/>
          <w:szCs w:val="24"/>
        </w:rPr>
        <w:t xml:space="preserve"> and free of any defects</w:t>
      </w:r>
      <w:r w:rsidR="00C418BE" w:rsidRPr="0019723A">
        <w:rPr>
          <w:rFonts w:asciiTheme="minorHAnsi" w:hAnsiTheme="minorHAnsi"/>
          <w:sz w:val="24"/>
          <w:szCs w:val="24"/>
        </w:rPr>
        <w:t xml:space="preserve">. Officers shall </w:t>
      </w:r>
      <w:r w:rsidR="00966272" w:rsidRPr="0019723A">
        <w:rPr>
          <w:rFonts w:asciiTheme="minorHAnsi" w:hAnsiTheme="minorHAnsi"/>
          <w:sz w:val="24"/>
          <w:szCs w:val="24"/>
        </w:rPr>
        <w:t>report any malfunctioning equipment</w:t>
      </w:r>
      <w:r w:rsidR="00C418BE" w:rsidRPr="0019723A">
        <w:rPr>
          <w:rFonts w:asciiTheme="minorHAnsi" w:hAnsiTheme="minorHAnsi"/>
          <w:sz w:val="24"/>
          <w:szCs w:val="24"/>
        </w:rPr>
        <w:t xml:space="preserve"> to a supervisor</w:t>
      </w:r>
      <w:r w:rsidR="00966272" w:rsidRPr="0019723A">
        <w:rPr>
          <w:rFonts w:asciiTheme="minorHAnsi" w:hAnsiTheme="minorHAnsi"/>
          <w:sz w:val="24"/>
          <w:szCs w:val="24"/>
        </w:rPr>
        <w:t xml:space="preserve">, seek </w:t>
      </w:r>
      <w:r w:rsidR="00C418BE" w:rsidRPr="0019723A">
        <w:rPr>
          <w:rFonts w:asciiTheme="minorHAnsi" w:hAnsiTheme="minorHAnsi"/>
          <w:sz w:val="24"/>
          <w:szCs w:val="24"/>
        </w:rPr>
        <w:t xml:space="preserve">a </w:t>
      </w:r>
      <w:r w:rsidR="00966272" w:rsidRPr="0019723A">
        <w:rPr>
          <w:rFonts w:asciiTheme="minorHAnsi" w:hAnsiTheme="minorHAnsi"/>
          <w:sz w:val="24"/>
          <w:szCs w:val="24"/>
        </w:rPr>
        <w:t>replacement</w:t>
      </w:r>
      <w:r w:rsidR="00C418BE" w:rsidRPr="0019723A">
        <w:rPr>
          <w:rFonts w:asciiTheme="minorHAnsi" w:hAnsiTheme="minorHAnsi"/>
          <w:sz w:val="24"/>
          <w:szCs w:val="24"/>
        </w:rPr>
        <w:t xml:space="preserve"> if available</w:t>
      </w:r>
      <w:r w:rsidR="00966272" w:rsidRPr="0019723A">
        <w:rPr>
          <w:rFonts w:asciiTheme="minorHAnsi" w:hAnsiTheme="minorHAnsi"/>
          <w:sz w:val="24"/>
          <w:szCs w:val="24"/>
        </w:rPr>
        <w:t>,</w:t>
      </w:r>
      <w:r w:rsidR="00C418BE" w:rsidRPr="0019723A">
        <w:rPr>
          <w:rFonts w:asciiTheme="minorHAnsi" w:hAnsiTheme="minorHAnsi"/>
          <w:sz w:val="24"/>
          <w:szCs w:val="24"/>
        </w:rPr>
        <w:t xml:space="preserve"> and</w:t>
      </w:r>
      <w:r w:rsidR="00966272" w:rsidRPr="0019723A">
        <w:rPr>
          <w:rFonts w:asciiTheme="minorHAnsi" w:hAnsiTheme="minorHAnsi"/>
          <w:sz w:val="24"/>
          <w:szCs w:val="24"/>
        </w:rPr>
        <w:t xml:space="preserve"> make</w:t>
      </w:r>
      <w:r w:rsidR="00C418BE" w:rsidRPr="0019723A">
        <w:rPr>
          <w:rFonts w:asciiTheme="minorHAnsi" w:hAnsiTheme="minorHAnsi"/>
          <w:sz w:val="24"/>
          <w:szCs w:val="24"/>
        </w:rPr>
        <w:t xml:space="preserve"> a</w:t>
      </w:r>
      <w:r w:rsidR="00966272" w:rsidRPr="0019723A">
        <w:rPr>
          <w:rFonts w:asciiTheme="minorHAnsi" w:hAnsiTheme="minorHAnsi"/>
          <w:sz w:val="24"/>
          <w:szCs w:val="24"/>
        </w:rPr>
        <w:t xml:space="preserve"> log note</w:t>
      </w:r>
      <w:r w:rsidR="00C418BE" w:rsidRPr="0019723A">
        <w:rPr>
          <w:rFonts w:asciiTheme="minorHAnsi" w:hAnsiTheme="minorHAnsi"/>
          <w:sz w:val="24"/>
          <w:szCs w:val="24"/>
        </w:rPr>
        <w:t xml:space="preserve"> or other written notation</w:t>
      </w:r>
      <w:r w:rsidR="00966272" w:rsidRPr="0019723A">
        <w:rPr>
          <w:rFonts w:asciiTheme="minorHAnsi" w:hAnsiTheme="minorHAnsi"/>
          <w:sz w:val="24"/>
          <w:szCs w:val="24"/>
        </w:rPr>
        <w:t xml:space="preserve"> of</w:t>
      </w:r>
      <w:r w:rsidR="00C418BE" w:rsidRPr="0019723A">
        <w:rPr>
          <w:rFonts w:asciiTheme="minorHAnsi" w:hAnsiTheme="minorHAnsi"/>
          <w:sz w:val="24"/>
          <w:szCs w:val="24"/>
        </w:rPr>
        <w:t xml:space="preserve"> the date and time</w:t>
      </w:r>
      <w:r w:rsidR="00966272" w:rsidRPr="0019723A">
        <w:rPr>
          <w:rFonts w:asciiTheme="minorHAnsi" w:hAnsiTheme="minorHAnsi"/>
          <w:sz w:val="24"/>
          <w:szCs w:val="24"/>
        </w:rPr>
        <w:t xml:space="preserve"> </w:t>
      </w:r>
      <w:r w:rsidR="00C418BE" w:rsidRPr="0019723A">
        <w:rPr>
          <w:rFonts w:asciiTheme="minorHAnsi" w:hAnsiTheme="minorHAnsi"/>
          <w:sz w:val="24"/>
          <w:szCs w:val="24"/>
        </w:rPr>
        <w:t xml:space="preserve">equipment </w:t>
      </w:r>
      <w:r w:rsidR="00966272" w:rsidRPr="0019723A">
        <w:rPr>
          <w:rFonts w:asciiTheme="minorHAnsi" w:hAnsiTheme="minorHAnsi"/>
          <w:sz w:val="24"/>
          <w:szCs w:val="24"/>
        </w:rPr>
        <w:t xml:space="preserve">malfunction </w:t>
      </w:r>
      <w:r w:rsidR="00C418BE" w:rsidRPr="0019723A">
        <w:rPr>
          <w:rFonts w:asciiTheme="minorHAnsi" w:hAnsiTheme="minorHAnsi"/>
          <w:sz w:val="24"/>
          <w:szCs w:val="24"/>
        </w:rPr>
        <w:t>was discovered.</w:t>
      </w:r>
    </w:p>
    <w:p w14:paraId="6E172247" w14:textId="265C90F6" w:rsidR="002606C4" w:rsidRPr="0019723A" w:rsidRDefault="002606C4" w:rsidP="002536D9">
      <w:pPr>
        <w:pStyle w:val="ListParagraph"/>
        <w:numPr>
          <w:ilvl w:val="1"/>
          <w:numId w:val="10"/>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 xml:space="preserve">During interactions where there is an expectation that the body camera would be activated, </w:t>
      </w:r>
      <w:r w:rsidR="00FD6058" w:rsidRPr="0019723A">
        <w:rPr>
          <w:rFonts w:asciiTheme="minorHAnsi" w:hAnsiTheme="minorHAnsi"/>
          <w:sz w:val="24"/>
          <w:szCs w:val="24"/>
        </w:rPr>
        <w:t>an</w:t>
      </w:r>
      <w:r w:rsidRPr="0019723A">
        <w:rPr>
          <w:rFonts w:asciiTheme="minorHAnsi" w:hAnsiTheme="minorHAnsi"/>
          <w:sz w:val="24"/>
          <w:szCs w:val="24"/>
        </w:rPr>
        <w:t xml:space="preserve"> </w:t>
      </w:r>
      <w:r w:rsidR="00CF145B" w:rsidRPr="0019723A">
        <w:rPr>
          <w:rFonts w:asciiTheme="minorHAnsi" w:hAnsiTheme="minorHAnsi"/>
          <w:sz w:val="24"/>
          <w:szCs w:val="24"/>
        </w:rPr>
        <w:t>officer</w:t>
      </w:r>
      <w:r w:rsidRPr="0019723A">
        <w:rPr>
          <w:rFonts w:asciiTheme="minorHAnsi" w:hAnsiTheme="minorHAnsi"/>
          <w:sz w:val="24"/>
          <w:szCs w:val="24"/>
        </w:rPr>
        <w:t xml:space="preserve"> should periodically check the body camera to assess that it is functioning properly. </w:t>
      </w:r>
    </w:p>
    <w:p w14:paraId="018015CF" w14:textId="2D2A291A" w:rsidR="002606C4" w:rsidRPr="0019723A" w:rsidRDefault="002606C4" w:rsidP="002536D9">
      <w:pPr>
        <w:pStyle w:val="ListParagraph"/>
        <w:numPr>
          <w:ilvl w:val="0"/>
          <w:numId w:val="10"/>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In the event a body camera either fail</w:t>
      </w:r>
      <w:r w:rsidR="00C418BE" w:rsidRPr="0019723A">
        <w:rPr>
          <w:rFonts w:asciiTheme="minorHAnsi" w:hAnsiTheme="minorHAnsi"/>
          <w:sz w:val="24"/>
          <w:szCs w:val="24"/>
        </w:rPr>
        <w:t>s</w:t>
      </w:r>
      <w:r w:rsidRPr="0019723A">
        <w:rPr>
          <w:rFonts w:asciiTheme="minorHAnsi" w:hAnsiTheme="minorHAnsi"/>
          <w:sz w:val="24"/>
          <w:szCs w:val="24"/>
        </w:rPr>
        <w:t xml:space="preserve"> to activate and begin recording or fail</w:t>
      </w:r>
      <w:r w:rsidR="00C418BE" w:rsidRPr="0019723A">
        <w:rPr>
          <w:rFonts w:asciiTheme="minorHAnsi" w:hAnsiTheme="minorHAnsi"/>
          <w:sz w:val="24"/>
          <w:szCs w:val="24"/>
        </w:rPr>
        <w:t>s</w:t>
      </w:r>
      <w:r w:rsidRPr="0019723A">
        <w:rPr>
          <w:rFonts w:asciiTheme="minorHAnsi" w:hAnsiTheme="minorHAnsi"/>
          <w:sz w:val="24"/>
          <w:szCs w:val="24"/>
        </w:rPr>
        <w:t xml:space="preserve"> to cease recording, </w:t>
      </w:r>
      <w:r w:rsidR="00C418BE" w:rsidRPr="0019723A">
        <w:rPr>
          <w:rFonts w:asciiTheme="minorHAnsi" w:hAnsiTheme="minorHAnsi"/>
          <w:sz w:val="24"/>
          <w:szCs w:val="24"/>
        </w:rPr>
        <w:t>the</w:t>
      </w:r>
      <w:r w:rsidRPr="0019723A">
        <w:rPr>
          <w:rFonts w:asciiTheme="minorHAnsi" w:hAnsiTheme="minorHAnsi"/>
          <w:sz w:val="24"/>
          <w:szCs w:val="24"/>
        </w:rPr>
        <w:t xml:space="preserve"> officer will describe this, along with any additional relevant details, in a written report. </w:t>
      </w:r>
    </w:p>
    <w:p w14:paraId="7173FE1D" w14:textId="78C064FC" w:rsidR="00CB4599" w:rsidRPr="0019723A" w:rsidRDefault="00CB4599" w:rsidP="002536D9">
      <w:pPr>
        <w:pStyle w:val="ListParagraph"/>
        <w:numPr>
          <w:ilvl w:val="0"/>
          <w:numId w:val="10"/>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 xml:space="preserve"> Officers are responsible for “tagging” each recording appropriately.  The tags or categories of files correspond to its retention </w:t>
      </w:r>
      <w:r w:rsidR="00FD6058" w:rsidRPr="0019723A">
        <w:rPr>
          <w:rFonts w:asciiTheme="minorHAnsi" w:hAnsiTheme="minorHAnsi"/>
          <w:sz w:val="24"/>
          <w:szCs w:val="24"/>
        </w:rPr>
        <w:t>period;</w:t>
      </w:r>
      <w:r w:rsidRPr="0019723A">
        <w:rPr>
          <w:rFonts w:asciiTheme="minorHAnsi" w:hAnsiTheme="minorHAnsi"/>
          <w:sz w:val="24"/>
          <w:szCs w:val="24"/>
        </w:rPr>
        <w:t xml:space="preserve"> </w:t>
      </w:r>
      <w:r w:rsidR="00FD6058" w:rsidRPr="0019723A">
        <w:rPr>
          <w:rFonts w:asciiTheme="minorHAnsi" w:hAnsiTheme="minorHAnsi"/>
          <w:sz w:val="24"/>
          <w:szCs w:val="24"/>
        </w:rPr>
        <w:t>therefore,</w:t>
      </w:r>
      <w:r w:rsidRPr="0019723A">
        <w:rPr>
          <w:rFonts w:asciiTheme="minorHAnsi" w:hAnsiTheme="minorHAnsi"/>
          <w:sz w:val="24"/>
          <w:szCs w:val="24"/>
        </w:rPr>
        <w:t xml:space="preserve"> officers must take extreme care to properly categorize each recording.</w:t>
      </w:r>
      <w:r w:rsidR="00B91AB1" w:rsidRPr="0019723A">
        <w:rPr>
          <w:rFonts w:asciiTheme="minorHAnsi" w:hAnsiTheme="minorHAnsi"/>
          <w:sz w:val="24"/>
          <w:szCs w:val="24"/>
        </w:rPr>
        <w:t xml:space="preserve"> Intentionally “</w:t>
      </w:r>
      <w:proofErr w:type="spellStart"/>
      <w:r w:rsidR="00B91AB1" w:rsidRPr="0019723A">
        <w:rPr>
          <w:rFonts w:asciiTheme="minorHAnsi" w:hAnsiTheme="minorHAnsi"/>
          <w:sz w:val="24"/>
          <w:szCs w:val="24"/>
        </w:rPr>
        <w:t>mistagging</w:t>
      </w:r>
      <w:proofErr w:type="spellEnd"/>
      <w:r w:rsidR="00B91AB1" w:rsidRPr="0019723A">
        <w:rPr>
          <w:rFonts w:asciiTheme="minorHAnsi" w:hAnsiTheme="minorHAnsi"/>
          <w:sz w:val="24"/>
          <w:szCs w:val="24"/>
        </w:rPr>
        <w:t>” recordings will result in appropriate disciplinary action.</w:t>
      </w:r>
    </w:p>
    <w:p w14:paraId="26CB2C90" w14:textId="203F3F14" w:rsidR="00CB4599" w:rsidRPr="0019723A" w:rsidRDefault="00000950" w:rsidP="002536D9">
      <w:pPr>
        <w:pStyle w:val="ListParagraph"/>
        <w:numPr>
          <w:ilvl w:val="0"/>
          <w:numId w:val="10"/>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 xml:space="preserve">Officers shall transfer data from their assigned BWC to the agency’s storage as soon as practical, but no less than prior to use by another officer and/or prior to the capacity of the device being reached. </w:t>
      </w:r>
    </w:p>
    <w:p w14:paraId="34A3742F" w14:textId="2CAA2420" w:rsidR="00B92395" w:rsidRPr="0019723A" w:rsidRDefault="00CB4599" w:rsidP="002536D9">
      <w:pPr>
        <w:pStyle w:val="ListParagraph"/>
        <w:numPr>
          <w:ilvl w:val="0"/>
          <w:numId w:val="10"/>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Under no circumstances shall an officer erase</w:t>
      </w:r>
      <w:r w:rsidR="00A018AA" w:rsidRPr="0019723A">
        <w:rPr>
          <w:rFonts w:asciiTheme="minorHAnsi" w:hAnsiTheme="minorHAnsi"/>
          <w:sz w:val="24"/>
          <w:szCs w:val="24"/>
        </w:rPr>
        <w:t>,</w:t>
      </w:r>
      <w:r w:rsidRPr="0019723A">
        <w:rPr>
          <w:rFonts w:asciiTheme="minorHAnsi" w:hAnsiTheme="minorHAnsi"/>
          <w:sz w:val="24"/>
          <w:szCs w:val="24"/>
        </w:rPr>
        <w:t xml:space="preserve"> edit</w:t>
      </w:r>
      <w:r w:rsidR="00A018AA" w:rsidRPr="0019723A">
        <w:rPr>
          <w:rFonts w:asciiTheme="minorHAnsi" w:hAnsiTheme="minorHAnsi"/>
          <w:sz w:val="24"/>
          <w:szCs w:val="24"/>
        </w:rPr>
        <w:t>, alter, duplicate share or otherwise distribute</w:t>
      </w:r>
      <w:r w:rsidRPr="0019723A">
        <w:rPr>
          <w:rFonts w:asciiTheme="minorHAnsi" w:hAnsiTheme="minorHAnsi"/>
          <w:sz w:val="24"/>
          <w:szCs w:val="24"/>
        </w:rPr>
        <w:t xml:space="preserve"> any recordings on their device</w:t>
      </w:r>
      <w:r w:rsidR="00A018AA" w:rsidRPr="0019723A">
        <w:rPr>
          <w:rFonts w:asciiTheme="minorHAnsi" w:hAnsiTheme="minorHAnsi"/>
          <w:sz w:val="24"/>
          <w:szCs w:val="24"/>
        </w:rPr>
        <w:t xml:space="preserve"> except as allowed by this policy</w:t>
      </w:r>
      <w:r w:rsidRPr="0019723A">
        <w:rPr>
          <w:rFonts w:asciiTheme="minorHAnsi" w:hAnsiTheme="minorHAnsi"/>
          <w:sz w:val="24"/>
          <w:szCs w:val="24"/>
        </w:rPr>
        <w:t xml:space="preserve">.  Only a system administrator is authorized to delete or edit files pursuant to section </w:t>
      </w:r>
      <w:r w:rsidR="002C7D28" w:rsidRPr="0019723A">
        <w:rPr>
          <w:rFonts w:asciiTheme="minorHAnsi" w:hAnsiTheme="minorHAnsi"/>
          <w:sz w:val="24"/>
          <w:szCs w:val="24"/>
        </w:rPr>
        <w:t>3</w:t>
      </w:r>
      <w:r w:rsidRPr="0019723A">
        <w:rPr>
          <w:rFonts w:asciiTheme="minorHAnsi" w:hAnsiTheme="minorHAnsi"/>
          <w:sz w:val="24"/>
          <w:szCs w:val="24"/>
        </w:rPr>
        <w:t xml:space="preserve"> of this policy.</w:t>
      </w:r>
      <w:r w:rsidR="0027171D" w:rsidRPr="0019723A">
        <w:rPr>
          <w:rFonts w:asciiTheme="minorHAnsi" w:hAnsiTheme="minorHAnsi"/>
          <w:sz w:val="24"/>
          <w:szCs w:val="24"/>
        </w:rPr>
        <w:t xml:space="preserve">  Only designated staff are authorized to duplicate and distribute copies of recordings pursuant to section </w:t>
      </w:r>
      <w:r w:rsidR="002C7D28" w:rsidRPr="0019723A">
        <w:rPr>
          <w:rFonts w:asciiTheme="minorHAnsi" w:hAnsiTheme="minorHAnsi"/>
          <w:sz w:val="24"/>
          <w:szCs w:val="24"/>
        </w:rPr>
        <w:t>3</w:t>
      </w:r>
      <w:r w:rsidR="0027171D" w:rsidRPr="0019723A">
        <w:rPr>
          <w:rFonts w:asciiTheme="minorHAnsi" w:hAnsiTheme="minorHAnsi"/>
          <w:sz w:val="24"/>
          <w:szCs w:val="24"/>
        </w:rPr>
        <w:t xml:space="preserve"> of this policy.</w:t>
      </w:r>
    </w:p>
    <w:p w14:paraId="0F0DA51A" w14:textId="50838C42" w:rsidR="0040031C" w:rsidRPr="00495C07" w:rsidRDefault="00B92395" w:rsidP="002536D9">
      <w:pPr>
        <w:pStyle w:val="ListParagraph"/>
        <w:numPr>
          <w:ilvl w:val="0"/>
          <w:numId w:val="10"/>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pacing w:val="-3"/>
          <w:sz w:val="24"/>
          <w:szCs w:val="24"/>
        </w:rPr>
        <w:lastRenderedPageBreak/>
        <w:t xml:space="preserve">Should any </w:t>
      </w:r>
      <w:r w:rsidRPr="0019723A">
        <w:rPr>
          <w:rFonts w:asciiTheme="minorHAnsi" w:hAnsiTheme="minorHAnsi"/>
          <w:spacing w:val="-4"/>
          <w:sz w:val="24"/>
          <w:szCs w:val="24"/>
        </w:rPr>
        <w:t xml:space="preserve">officer or employee </w:t>
      </w:r>
      <w:r w:rsidRPr="0019723A">
        <w:rPr>
          <w:rFonts w:asciiTheme="minorHAnsi" w:hAnsiTheme="minorHAnsi"/>
          <w:spacing w:val="-3"/>
          <w:sz w:val="24"/>
          <w:szCs w:val="24"/>
        </w:rPr>
        <w:t xml:space="preserve">fail </w:t>
      </w:r>
      <w:r w:rsidRPr="0019723A">
        <w:rPr>
          <w:rFonts w:asciiTheme="minorHAnsi" w:hAnsiTheme="minorHAnsi"/>
          <w:sz w:val="24"/>
          <w:szCs w:val="24"/>
        </w:rPr>
        <w:t xml:space="preserve">to </w:t>
      </w:r>
      <w:r w:rsidRPr="0019723A">
        <w:rPr>
          <w:rFonts w:asciiTheme="minorHAnsi" w:hAnsiTheme="minorHAnsi"/>
          <w:spacing w:val="-3"/>
          <w:sz w:val="24"/>
          <w:szCs w:val="24"/>
        </w:rPr>
        <w:t xml:space="preserve">adhere </w:t>
      </w:r>
      <w:r w:rsidRPr="0019723A">
        <w:rPr>
          <w:rFonts w:asciiTheme="minorHAnsi" w:hAnsiTheme="minorHAnsi"/>
          <w:sz w:val="24"/>
          <w:szCs w:val="24"/>
        </w:rPr>
        <w:t xml:space="preserve">to the </w:t>
      </w:r>
      <w:r w:rsidRPr="0019723A">
        <w:rPr>
          <w:rFonts w:asciiTheme="minorHAnsi" w:hAnsiTheme="minorHAnsi"/>
          <w:spacing w:val="-4"/>
          <w:sz w:val="24"/>
          <w:szCs w:val="24"/>
        </w:rPr>
        <w:t xml:space="preserve">recording requirements contained </w:t>
      </w:r>
      <w:r w:rsidRPr="0019723A">
        <w:rPr>
          <w:rFonts w:asciiTheme="minorHAnsi" w:hAnsiTheme="minorHAnsi"/>
          <w:spacing w:val="-3"/>
          <w:sz w:val="24"/>
          <w:szCs w:val="24"/>
        </w:rPr>
        <w:t xml:space="preserve">in this </w:t>
      </w:r>
      <w:r w:rsidRPr="0019723A">
        <w:rPr>
          <w:rFonts w:asciiTheme="minorHAnsi" w:hAnsiTheme="minorHAnsi"/>
          <w:spacing w:val="-4"/>
          <w:sz w:val="24"/>
          <w:szCs w:val="24"/>
        </w:rPr>
        <w:t xml:space="preserve">policy, </w:t>
      </w:r>
      <w:r w:rsidRPr="0019723A">
        <w:rPr>
          <w:rFonts w:asciiTheme="minorHAnsi" w:hAnsiTheme="minorHAnsi"/>
          <w:spacing w:val="-3"/>
          <w:sz w:val="24"/>
          <w:szCs w:val="24"/>
        </w:rPr>
        <w:t xml:space="preserve">intentionally interfere with </w:t>
      </w:r>
      <w:r w:rsidRPr="0019723A">
        <w:rPr>
          <w:rFonts w:asciiTheme="minorHAnsi" w:hAnsiTheme="minorHAnsi"/>
          <w:sz w:val="24"/>
          <w:szCs w:val="24"/>
        </w:rPr>
        <w:t xml:space="preserve">a </w:t>
      </w:r>
      <w:r w:rsidRPr="0019723A">
        <w:rPr>
          <w:rFonts w:asciiTheme="minorHAnsi" w:hAnsiTheme="minorHAnsi"/>
          <w:spacing w:val="-3"/>
          <w:sz w:val="24"/>
          <w:szCs w:val="24"/>
        </w:rPr>
        <w:t xml:space="preserve">body camera’s ability </w:t>
      </w:r>
      <w:r w:rsidRPr="0019723A">
        <w:rPr>
          <w:rFonts w:asciiTheme="minorHAnsi" w:hAnsiTheme="minorHAnsi"/>
          <w:sz w:val="24"/>
          <w:szCs w:val="24"/>
        </w:rPr>
        <w:t xml:space="preserve">to </w:t>
      </w:r>
      <w:r w:rsidRPr="0019723A">
        <w:rPr>
          <w:rFonts w:asciiTheme="minorHAnsi" w:hAnsiTheme="minorHAnsi"/>
          <w:spacing w:val="-3"/>
          <w:sz w:val="24"/>
          <w:szCs w:val="24"/>
        </w:rPr>
        <w:t xml:space="preserve">accurately capture video </w:t>
      </w:r>
      <w:r w:rsidRPr="0019723A">
        <w:rPr>
          <w:rFonts w:asciiTheme="minorHAnsi" w:hAnsiTheme="minorHAnsi"/>
          <w:spacing w:val="-4"/>
          <w:sz w:val="24"/>
          <w:szCs w:val="24"/>
        </w:rPr>
        <w:t xml:space="preserve">footage, </w:t>
      </w:r>
      <w:r w:rsidRPr="0019723A">
        <w:rPr>
          <w:rFonts w:asciiTheme="minorHAnsi" w:hAnsiTheme="minorHAnsi"/>
          <w:sz w:val="24"/>
          <w:szCs w:val="24"/>
        </w:rPr>
        <w:t xml:space="preserve">or </w:t>
      </w:r>
      <w:r w:rsidRPr="0019723A">
        <w:rPr>
          <w:rFonts w:asciiTheme="minorHAnsi" w:hAnsiTheme="minorHAnsi"/>
          <w:spacing w:val="-3"/>
          <w:sz w:val="24"/>
          <w:szCs w:val="24"/>
        </w:rPr>
        <w:t xml:space="preserve">otherwise manipulate </w:t>
      </w:r>
      <w:r w:rsidRPr="0019723A">
        <w:rPr>
          <w:rFonts w:asciiTheme="minorHAnsi" w:hAnsiTheme="minorHAnsi"/>
          <w:sz w:val="24"/>
          <w:szCs w:val="24"/>
        </w:rPr>
        <w:t xml:space="preserve">the </w:t>
      </w:r>
      <w:r w:rsidRPr="0019723A">
        <w:rPr>
          <w:rFonts w:asciiTheme="minorHAnsi" w:hAnsiTheme="minorHAnsi"/>
          <w:spacing w:val="-3"/>
          <w:sz w:val="24"/>
          <w:szCs w:val="24"/>
        </w:rPr>
        <w:t xml:space="preserve">video footage captured </w:t>
      </w:r>
      <w:r w:rsidRPr="0019723A">
        <w:rPr>
          <w:rFonts w:asciiTheme="minorHAnsi" w:hAnsiTheme="minorHAnsi"/>
          <w:sz w:val="24"/>
          <w:szCs w:val="24"/>
        </w:rPr>
        <w:t xml:space="preserve">by a body </w:t>
      </w:r>
      <w:r w:rsidRPr="0019723A">
        <w:rPr>
          <w:rFonts w:asciiTheme="minorHAnsi" w:hAnsiTheme="minorHAnsi"/>
          <w:spacing w:val="-3"/>
          <w:sz w:val="24"/>
          <w:szCs w:val="24"/>
        </w:rPr>
        <w:t xml:space="preserve">camera during </w:t>
      </w:r>
      <w:r w:rsidRPr="0019723A">
        <w:rPr>
          <w:rFonts w:asciiTheme="minorHAnsi" w:hAnsiTheme="minorHAnsi"/>
          <w:sz w:val="24"/>
          <w:szCs w:val="24"/>
        </w:rPr>
        <w:t xml:space="preserve">or </w:t>
      </w:r>
      <w:r w:rsidRPr="0019723A">
        <w:rPr>
          <w:rFonts w:asciiTheme="minorHAnsi" w:hAnsiTheme="minorHAnsi"/>
          <w:spacing w:val="-3"/>
          <w:sz w:val="24"/>
          <w:szCs w:val="24"/>
        </w:rPr>
        <w:t>after its</w:t>
      </w:r>
      <w:r w:rsidRPr="0019723A">
        <w:rPr>
          <w:rFonts w:asciiTheme="minorHAnsi" w:hAnsiTheme="minorHAnsi"/>
          <w:spacing w:val="-26"/>
          <w:sz w:val="24"/>
          <w:szCs w:val="24"/>
        </w:rPr>
        <w:t xml:space="preserve"> </w:t>
      </w:r>
      <w:r w:rsidRPr="0019723A">
        <w:rPr>
          <w:rFonts w:asciiTheme="minorHAnsi" w:hAnsiTheme="minorHAnsi"/>
          <w:spacing w:val="-3"/>
          <w:sz w:val="24"/>
          <w:szCs w:val="24"/>
        </w:rPr>
        <w:t>operation, appropriate</w:t>
      </w:r>
      <w:r w:rsidRPr="0019723A">
        <w:rPr>
          <w:rFonts w:asciiTheme="minorHAnsi" w:hAnsiTheme="minorHAnsi"/>
          <w:spacing w:val="-7"/>
          <w:sz w:val="24"/>
          <w:szCs w:val="24"/>
        </w:rPr>
        <w:t xml:space="preserve"> </w:t>
      </w:r>
      <w:r w:rsidRPr="0019723A">
        <w:rPr>
          <w:rFonts w:asciiTheme="minorHAnsi" w:hAnsiTheme="minorHAnsi"/>
          <w:spacing w:val="-3"/>
          <w:sz w:val="24"/>
          <w:szCs w:val="24"/>
        </w:rPr>
        <w:t>disciplinary</w:t>
      </w:r>
      <w:r w:rsidRPr="0019723A">
        <w:rPr>
          <w:rFonts w:asciiTheme="minorHAnsi" w:hAnsiTheme="minorHAnsi"/>
          <w:spacing w:val="-12"/>
          <w:sz w:val="24"/>
          <w:szCs w:val="24"/>
        </w:rPr>
        <w:t xml:space="preserve"> </w:t>
      </w:r>
      <w:r w:rsidRPr="0019723A">
        <w:rPr>
          <w:rFonts w:asciiTheme="minorHAnsi" w:hAnsiTheme="minorHAnsi"/>
          <w:sz w:val="24"/>
          <w:szCs w:val="24"/>
        </w:rPr>
        <w:t>action</w:t>
      </w:r>
      <w:r w:rsidRPr="0019723A">
        <w:rPr>
          <w:rFonts w:asciiTheme="minorHAnsi" w:hAnsiTheme="minorHAnsi"/>
          <w:spacing w:val="-8"/>
          <w:sz w:val="24"/>
          <w:szCs w:val="24"/>
        </w:rPr>
        <w:t xml:space="preserve"> </w:t>
      </w:r>
      <w:r w:rsidRPr="0019723A">
        <w:rPr>
          <w:rFonts w:asciiTheme="minorHAnsi" w:hAnsiTheme="minorHAnsi"/>
          <w:spacing w:val="-3"/>
          <w:sz w:val="24"/>
          <w:szCs w:val="24"/>
        </w:rPr>
        <w:t>shall</w:t>
      </w:r>
      <w:r w:rsidRPr="0019723A">
        <w:rPr>
          <w:rFonts w:asciiTheme="minorHAnsi" w:hAnsiTheme="minorHAnsi"/>
          <w:spacing w:val="-5"/>
          <w:sz w:val="24"/>
          <w:szCs w:val="24"/>
        </w:rPr>
        <w:t xml:space="preserve"> </w:t>
      </w:r>
      <w:r w:rsidRPr="0019723A">
        <w:rPr>
          <w:rFonts w:asciiTheme="minorHAnsi" w:hAnsiTheme="minorHAnsi"/>
          <w:sz w:val="24"/>
          <w:szCs w:val="24"/>
        </w:rPr>
        <w:t>be</w:t>
      </w:r>
      <w:r w:rsidRPr="0019723A">
        <w:rPr>
          <w:rFonts w:asciiTheme="minorHAnsi" w:hAnsiTheme="minorHAnsi"/>
          <w:spacing w:val="-9"/>
          <w:sz w:val="24"/>
          <w:szCs w:val="24"/>
        </w:rPr>
        <w:t xml:space="preserve"> </w:t>
      </w:r>
      <w:r w:rsidRPr="0019723A">
        <w:rPr>
          <w:rFonts w:asciiTheme="minorHAnsi" w:hAnsiTheme="minorHAnsi"/>
          <w:spacing w:val="-3"/>
          <w:sz w:val="24"/>
          <w:szCs w:val="24"/>
        </w:rPr>
        <w:t>taken.</w:t>
      </w:r>
    </w:p>
    <w:p w14:paraId="61A8AA99" w14:textId="77777777" w:rsidR="00495C07" w:rsidRPr="00495C07" w:rsidRDefault="00495C07" w:rsidP="002536D9">
      <w:pPr>
        <w:pStyle w:val="ListParagraph"/>
        <w:tabs>
          <w:tab w:val="left" w:pos="839"/>
          <w:tab w:val="left" w:pos="840"/>
        </w:tabs>
        <w:spacing w:before="8" w:line="360" w:lineRule="auto"/>
        <w:ind w:left="720" w:right="-10" w:firstLine="0"/>
        <w:rPr>
          <w:rFonts w:asciiTheme="minorHAnsi" w:hAnsiTheme="minorHAnsi"/>
          <w:sz w:val="24"/>
          <w:szCs w:val="24"/>
        </w:rPr>
      </w:pPr>
    </w:p>
    <w:p w14:paraId="648BA8B5" w14:textId="0D6A3C72" w:rsidR="0040031C" w:rsidRPr="0019723A" w:rsidRDefault="0040031C" w:rsidP="002536D9">
      <w:p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RESPONSIBILITIES OF AGENCY HEADS:</w:t>
      </w:r>
    </w:p>
    <w:p w14:paraId="55DEBB62" w14:textId="386BCA05" w:rsidR="00497D8F" w:rsidRPr="0019723A" w:rsidRDefault="00497D8F" w:rsidP="002536D9">
      <w:pPr>
        <w:pStyle w:val="ListParagraph"/>
        <w:numPr>
          <w:ilvl w:val="0"/>
          <w:numId w:val="10"/>
        </w:num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Each agency is responsible for p</w:t>
      </w:r>
      <w:r w:rsidR="0040031C" w:rsidRPr="0019723A">
        <w:rPr>
          <w:rFonts w:asciiTheme="minorHAnsi" w:hAnsiTheme="minorHAnsi"/>
          <w:sz w:val="24"/>
          <w:szCs w:val="24"/>
        </w:rPr>
        <w:t>rovid</w:t>
      </w:r>
      <w:r w:rsidRPr="0019723A">
        <w:rPr>
          <w:rFonts w:asciiTheme="minorHAnsi" w:hAnsiTheme="minorHAnsi"/>
          <w:sz w:val="24"/>
          <w:szCs w:val="24"/>
        </w:rPr>
        <w:t>ing</w:t>
      </w:r>
      <w:r w:rsidR="0040031C" w:rsidRPr="0019723A">
        <w:rPr>
          <w:rFonts w:asciiTheme="minorHAnsi" w:hAnsiTheme="minorHAnsi"/>
          <w:sz w:val="24"/>
          <w:szCs w:val="24"/>
        </w:rPr>
        <w:t xml:space="preserve"> training on the proper use of equipment to include the contents of this policy, instruction on </w:t>
      </w:r>
      <w:r w:rsidR="00966272" w:rsidRPr="0019723A">
        <w:rPr>
          <w:rFonts w:asciiTheme="minorHAnsi" w:hAnsiTheme="minorHAnsi"/>
          <w:sz w:val="24"/>
          <w:szCs w:val="24"/>
        </w:rPr>
        <w:t xml:space="preserve">operation of the BWC, </w:t>
      </w:r>
      <w:r w:rsidRPr="0019723A">
        <w:rPr>
          <w:rFonts w:asciiTheme="minorHAnsi" w:hAnsiTheme="minorHAnsi"/>
          <w:sz w:val="24"/>
          <w:szCs w:val="24"/>
        </w:rPr>
        <w:t xml:space="preserve">how and when to </w:t>
      </w:r>
      <w:r w:rsidR="0040031C" w:rsidRPr="0019723A">
        <w:rPr>
          <w:rFonts w:asciiTheme="minorHAnsi" w:hAnsiTheme="minorHAnsi"/>
          <w:sz w:val="24"/>
          <w:szCs w:val="24"/>
        </w:rPr>
        <w:t xml:space="preserve">transfer files, proper identification and </w:t>
      </w:r>
      <w:r w:rsidRPr="0019723A">
        <w:rPr>
          <w:rFonts w:asciiTheme="minorHAnsi" w:hAnsiTheme="minorHAnsi"/>
          <w:sz w:val="24"/>
          <w:szCs w:val="24"/>
        </w:rPr>
        <w:t xml:space="preserve">proper </w:t>
      </w:r>
      <w:r w:rsidR="0040031C" w:rsidRPr="0019723A">
        <w:rPr>
          <w:rFonts w:asciiTheme="minorHAnsi" w:hAnsiTheme="minorHAnsi"/>
          <w:sz w:val="24"/>
          <w:szCs w:val="24"/>
        </w:rPr>
        <w:t xml:space="preserve">“tagging” of </w:t>
      </w:r>
      <w:r w:rsidR="00966272" w:rsidRPr="0019723A">
        <w:rPr>
          <w:rFonts w:asciiTheme="minorHAnsi" w:hAnsiTheme="minorHAnsi"/>
          <w:sz w:val="24"/>
          <w:szCs w:val="24"/>
        </w:rPr>
        <w:t>recordings</w:t>
      </w:r>
      <w:r w:rsidRPr="0019723A">
        <w:rPr>
          <w:rFonts w:asciiTheme="minorHAnsi" w:hAnsiTheme="minorHAnsi"/>
          <w:sz w:val="24"/>
          <w:szCs w:val="24"/>
        </w:rPr>
        <w:t>.</w:t>
      </w:r>
    </w:p>
    <w:p w14:paraId="3F9D8B99" w14:textId="2258DD73" w:rsidR="0040031C" w:rsidRPr="0019723A" w:rsidRDefault="00497D8F" w:rsidP="002536D9">
      <w:pPr>
        <w:pStyle w:val="ListParagraph"/>
        <w:numPr>
          <w:ilvl w:val="0"/>
          <w:numId w:val="10"/>
        </w:num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 xml:space="preserve"> Agencies shall provide instruction to officers on</w:t>
      </w:r>
      <w:r w:rsidR="00966272" w:rsidRPr="0019723A">
        <w:rPr>
          <w:rFonts w:asciiTheme="minorHAnsi" w:hAnsiTheme="minorHAnsi"/>
          <w:sz w:val="24"/>
          <w:szCs w:val="24"/>
        </w:rPr>
        <w:t xml:space="preserve"> how to report and replace malfunctioning equipment.</w:t>
      </w:r>
      <w:r w:rsidRPr="0019723A">
        <w:rPr>
          <w:rFonts w:asciiTheme="minorHAnsi" w:hAnsiTheme="minorHAnsi"/>
          <w:sz w:val="24"/>
          <w:szCs w:val="24"/>
        </w:rPr>
        <w:t xml:space="preserve"> </w:t>
      </w:r>
    </w:p>
    <w:p w14:paraId="46345972" w14:textId="06CD83B6" w:rsidR="008304A4" w:rsidRPr="002006B2" w:rsidRDefault="008304A4" w:rsidP="002536D9">
      <w:pPr>
        <w:pStyle w:val="ListParagraph"/>
        <w:numPr>
          <w:ilvl w:val="0"/>
          <w:numId w:val="10"/>
        </w:numPr>
        <w:tabs>
          <w:tab w:val="left" w:pos="839"/>
          <w:tab w:val="left" w:pos="840"/>
        </w:tabs>
        <w:spacing w:line="360" w:lineRule="auto"/>
        <w:ind w:right="230"/>
        <w:rPr>
          <w:rFonts w:asciiTheme="minorHAnsi" w:hAnsiTheme="minorHAnsi" w:cstheme="minorHAnsi"/>
          <w:sz w:val="24"/>
          <w:szCs w:val="24"/>
        </w:rPr>
      </w:pPr>
      <w:r w:rsidRPr="0019723A">
        <w:rPr>
          <w:rFonts w:asciiTheme="minorHAnsi" w:eastAsia="Book Antiqua" w:hAnsiTheme="minorHAnsi" w:cstheme="minorHAnsi"/>
          <w:sz w:val="24"/>
          <w:szCs w:val="24"/>
        </w:rPr>
        <w:t>Agency supervisors may review recordings for the purpose of ensuring compliance with established policies, verifying the equipment is functioning properly, to identify any areas in which additional training or guidance is required and to identify material that would be appropriate for training.</w:t>
      </w:r>
    </w:p>
    <w:p w14:paraId="154298B0" w14:textId="54B27A70" w:rsidR="002006B2" w:rsidRPr="000C6C8E" w:rsidRDefault="00EE7379" w:rsidP="002536D9">
      <w:pPr>
        <w:pStyle w:val="ListParagraph"/>
        <w:numPr>
          <w:ilvl w:val="0"/>
          <w:numId w:val="10"/>
        </w:numPr>
        <w:tabs>
          <w:tab w:val="left" w:pos="839"/>
          <w:tab w:val="left" w:pos="840"/>
        </w:tabs>
        <w:spacing w:line="360" w:lineRule="auto"/>
        <w:ind w:right="230"/>
        <w:rPr>
          <w:rFonts w:asciiTheme="minorHAnsi" w:hAnsiTheme="minorHAnsi" w:cstheme="minorHAnsi"/>
          <w:sz w:val="24"/>
          <w:szCs w:val="24"/>
        </w:rPr>
      </w:pPr>
      <w:r w:rsidRPr="000C6C8E">
        <w:rPr>
          <w:rFonts w:asciiTheme="minorHAnsi" w:eastAsia="Book Antiqua" w:hAnsiTheme="minorHAnsi" w:cstheme="minorHAnsi"/>
          <w:sz w:val="24"/>
          <w:szCs w:val="24"/>
        </w:rPr>
        <w:t>Agency heads are responsible for ensuring that all BWCs that</w:t>
      </w:r>
      <w:r w:rsidR="001B3DAE">
        <w:rPr>
          <w:rFonts w:asciiTheme="minorHAnsi" w:eastAsia="Book Antiqua" w:hAnsiTheme="minorHAnsi" w:cstheme="minorHAnsi"/>
          <w:sz w:val="24"/>
          <w:szCs w:val="24"/>
        </w:rPr>
        <w:t xml:space="preserve">, subject to technological limitations, </w:t>
      </w:r>
      <w:r w:rsidR="0067044D">
        <w:rPr>
          <w:rFonts w:asciiTheme="minorHAnsi" w:eastAsia="Book Antiqua" w:hAnsiTheme="minorHAnsi" w:cstheme="minorHAnsi"/>
          <w:sz w:val="24"/>
          <w:szCs w:val="24"/>
        </w:rPr>
        <w:t>all BWC’s that</w:t>
      </w:r>
      <w:r w:rsidRPr="000C6C8E">
        <w:rPr>
          <w:rFonts w:asciiTheme="minorHAnsi" w:eastAsia="Book Antiqua" w:hAnsiTheme="minorHAnsi" w:cstheme="minorHAnsi"/>
          <w:sz w:val="24"/>
          <w:szCs w:val="24"/>
        </w:rPr>
        <w:t xml:space="preserve"> are equipped with a “buffering” feature</w:t>
      </w:r>
      <w:r w:rsidR="00AA6515" w:rsidRPr="000C6C8E">
        <w:rPr>
          <w:rFonts w:asciiTheme="minorHAnsi" w:eastAsia="Book Antiqua" w:hAnsiTheme="minorHAnsi" w:cstheme="minorHAnsi"/>
          <w:sz w:val="24"/>
          <w:szCs w:val="24"/>
        </w:rPr>
        <w:t xml:space="preserve"> have such feature activated and set to record and retain at least the most recent 30 seconds of video and audio</w:t>
      </w:r>
      <w:r w:rsidR="003416A8" w:rsidRPr="000C6C8E">
        <w:rPr>
          <w:rFonts w:asciiTheme="minorHAnsi" w:eastAsia="Book Antiqua" w:hAnsiTheme="minorHAnsi" w:cstheme="minorHAnsi"/>
          <w:sz w:val="24"/>
          <w:szCs w:val="24"/>
        </w:rPr>
        <w:t xml:space="preserve"> prior to an officer’s activation of the BWC.</w:t>
      </w:r>
    </w:p>
    <w:p w14:paraId="0417A530" w14:textId="15FF8FD6" w:rsidR="0018074F" w:rsidRPr="0019723A" w:rsidRDefault="0018074F" w:rsidP="002536D9">
      <w:pPr>
        <w:pStyle w:val="ListParagraph"/>
        <w:numPr>
          <w:ilvl w:val="0"/>
          <w:numId w:val="10"/>
        </w:num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 xml:space="preserve">Agency heads are responsible to ensure that the retention schedule listed in section </w:t>
      </w:r>
      <w:r w:rsidR="002C7D28" w:rsidRPr="0019723A">
        <w:rPr>
          <w:rFonts w:asciiTheme="minorHAnsi" w:hAnsiTheme="minorHAnsi"/>
          <w:sz w:val="24"/>
          <w:szCs w:val="24"/>
        </w:rPr>
        <w:t>3</w:t>
      </w:r>
      <w:r w:rsidRPr="0019723A">
        <w:rPr>
          <w:rFonts w:asciiTheme="minorHAnsi" w:hAnsiTheme="minorHAnsi"/>
          <w:sz w:val="24"/>
          <w:szCs w:val="24"/>
        </w:rPr>
        <w:t xml:space="preserve"> below is followed.</w:t>
      </w:r>
    </w:p>
    <w:p w14:paraId="7D425878" w14:textId="77777777" w:rsidR="00FA6C06" w:rsidRPr="0019723A" w:rsidRDefault="00FA6C06" w:rsidP="002536D9">
      <w:pPr>
        <w:tabs>
          <w:tab w:val="left" w:pos="839"/>
          <w:tab w:val="left" w:pos="840"/>
        </w:tabs>
        <w:spacing w:line="360" w:lineRule="auto"/>
        <w:ind w:right="230"/>
        <w:rPr>
          <w:rFonts w:asciiTheme="minorHAnsi" w:hAnsiTheme="minorHAnsi"/>
          <w:sz w:val="24"/>
          <w:szCs w:val="24"/>
        </w:rPr>
      </w:pPr>
    </w:p>
    <w:p w14:paraId="08620605" w14:textId="7E70D51E" w:rsidR="00FA6C06" w:rsidRPr="0019723A" w:rsidRDefault="00FA6C06" w:rsidP="002536D9">
      <w:pPr>
        <w:tabs>
          <w:tab w:val="left" w:pos="839"/>
          <w:tab w:val="left" w:pos="840"/>
        </w:tabs>
        <w:spacing w:line="360" w:lineRule="auto"/>
        <w:ind w:right="230"/>
        <w:rPr>
          <w:rFonts w:asciiTheme="minorHAnsi" w:hAnsiTheme="minorHAnsi"/>
          <w:b/>
          <w:bCs/>
          <w:sz w:val="24"/>
          <w:szCs w:val="24"/>
        </w:rPr>
      </w:pPr>
      <w:r w:rsidRPr="0019723A">
        <w:rPr>
          <w:rFonts w:asciiTheme="minorHAnsi" w:hAnsiTheme="minorHAnsi"/>
          <w:b/>
          <w:bCs/>
          <w:sz w:val="24"/>
          <w:szCs w:val="24"/>
        </w:rPr>
        <w:t>SECTION 3</w:t>
      </w:r>
      <w:r w:rsidR="00A307B4" w:rsidRPr="0019723A">
        <w:rPr>
          <w:rFonts w:asciiTheme="minorHAnsi" w:hAnsiTheme="minorHAnsi"/>
          <w:b/>
          <w:bCs/>
          <w:sz w:val="24"/>
          <w:szCs w:val="24"/>
        </w:rPr>
        <w:t>:</w:t>
      </w:r>
      <w:r w:rsidRPr="0019723A">
        <w:rPr>
          <w:rFonts w:asciiTheme="minorHAnsi" w:hAnsiTheme="minorHAnsi"/>
          <w:b/>
          <w:bCs/>
          <w:sz w:val="24"/>
          <w:szCs w:val="24"/>
        </w:rPr>
        <w:t xml:space="preserve"> S</w:t>
      </w:r>
      <w:r w:rsidR="00A307B4" w:rsidRPr="0019723A">
        <w:rPr>
          <w:rFonts w:asciiTheme="minorHAnsi" w:hAnsiTheme="minorHAnsi"/>
          <w:b/>
          <w:bCs/>
          <w:sz w:val="24"/>
          <w:szCs w:val="24"/>
        </w:rPr>
        <w:t>TORAGE</w:t>
      </w:r>
      <w:r w:rsidRPr="0019723A">
        <w:rPr>
          <w:rFonts w:asciiTheme="minorHAnsi" w:hAnsiTheme="minorHAnsi"/>
          <w:b/>
          <w:bCs/>
          <w:sz w:val="24"/>
          <w:szCs w:val="24"/>
        </w:rPr>
        <w:t>, R</w:t>
      </w:r>
      <w:r w:rsidR="00A307B4" w:rsidRPr="0019723A">
        <w:rPr>
          <w:rFonts w:asciiTheme="minorHAnsi" w:hAnsiTheme="minorHAnsi"/>
          <w:b/>
          <w:bCs/>
          <w:sz w:val="24"/>
          <w:szCs w:val="24"/>
        </w:rPr>
        <w:t>ETENTION</w:t>
      </w:r>
      <w:r w:rsidRPr="0019723A">
        <w:rPr>
          <w:rFonts w:asciiTheme="minorHAnsi" w:hAnsiTheme="minorHAnsi"/>
          <w:b/>
          <w:bCs/>
          <w:sz w:val="24"/>
          <w:szCs w:val="24"/>
        </w:rPr>
        <w:t xml:space="preserve"> and R</w:t>
      </w:r>
      <w:r w:rsidR="00A307B4" w:rsidRPr="0019723A">
        <w:rPr>
          <w:rFonts w:asciiTheme="minorHAnsi" w:hAnsiTheme="minorHAnsi"/>
          <w:b/>
          <w:bCs/>
          <w:sz w:val="24"/>
          <w:szCs w:val="24"/>
        </w:rPr>
        <w:t>ELEASE</w:t>
      </w:r>
      <w:r w:rsidRPr="0019723A">
        <w:rPr>
          <w:rFonts w:asciiTheme="minorHAnsi" w:hAnsiTheme="minorHAnsi"/>
          <w:b/>
          <w:bCs/>
          <w:sz w:val="24"/>
          <w:szCs w:val="24"/>
        </w:rPr>
        <w:t>:</w:t>
      </w:r>
    </w:p>
    <w:p w14:paraId="08D04F2D" w14:textId="77777777" w:rsidR="00A307B4" w:rsidRPr="0019723A" w:rsidRDefault="005B7323" w:rsidP="002536D9">
      <w:p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STORAGE:</w:t>
      </w:r>
      <w:r w:rsidR="005C21A3" w:rsidRPr="0019723A">
        <w:rPr>
          <w:rFonts w:asciiTheme="minorHAnsi" w:hAnsiTheme="minorHAnsi"/>
          <w:sz w:val="24"/>
          <w:szCs w:val="24"/>
        </w:rPr>
        <w:tab/>
      </w:r>
    </w:p>
    <w:p w14:paraId="7BCFB0E9" w14:textId="5EEFD6B8" w:rsidR="005B7323" w:rsidRPr="0019723A" w:rsidRDefault="005C21A3" w:rsidP="002536D9">
      <w:pPr>
        <w:pStyle w:val="ListParagraph"/>
        <w:numPr>
          <w:ilvl w:val="0"/>
          <w:numId w:val="11"/>
        </w:num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Agencies are responsible for ensuring the secure storage of all recordings</w:t>
      </w:r>
      <w:r w:rsidR="00A307B4" w:rsidRPr="0019723A">
        <w:rPr>
          <w:rFonts w:asciiTheme="minorHAnsi" w:hAnsiTheme="minorHAnsi"/>
          <w:sz w:val="24"/>
          <w:szCs w:val="24"/>
        </w:rPr>
        <w:t xml:space="preserve"> made by their employees</w:t>
      </w:r>
      <w:r w:rsidRPr="0019723A">
        <w:rPr>
          <w:rFonts w:asciiTheme="minorHAnsi" w:hAnsiTheme="minorHAnsi"/>
          <w:sz w:val="24"/>
          <w:szCs w:val="24"/>
        </w:rPr>
        <w:t xml:space="preserve">.  </w:t>
      </w:r>
      <w:r w:rsidR="00123123" w:rsidRPr="0019723A">
        <w:rPr>
          <w:rFonts w:asciiTheme="minorHAnsi" w:hAnsiTheme="minorHAnsi"/>
          <w:sz w:val="24"/>
          <w:szCs w:val="24"/>
        </w:rPr>
        <w:t>All recordings or files are the property of this agency</w:t>
      </w:r>
      <w:r w:rsidR="00354E7C" w:rsidRPr="0019723A">
        <w:rPr>
          <w:rFonts w:asciiTheme="minorHAnsi" w:hAnsiTheme="minorHAnsi"/>
          <w:sz w:val="24"/>
          <w:szCs w:val="24"/>
        </w:rPr>
        <w:t xml:space="preserve"> and shall only be used for official purposes</w:t>
      </w:r>
      <w:r w:rsidR="00123123" w:rsidRPr="0019723A">
        <w:rPr>
          <w:rFonts w:asciiTheme="minorHAnsi" w:hAnsiTheme="minorHAnsi"/>
          <w:sz w:val="24"/>
          <w:szCs w:val="24"/>
        </w:rPr>
        <w:t>.</w:t>
      </w:r>
    </w:p>
    <w:p w14:paraId="24A97EE9" w14:textId="77777777" w:rsidR="008B1286" w:rsidRDefault="008B1286" w:rsidP="002536D9">
      <w:pPr>
        <w:tabs>
          <w:tab w:val="left" w:pos="839"/>
          <w:tab w:val="left" w:pos="840"/>
        </w:tabs>
        <w:spacing w:line="360" w:lineRule="auto"/>
        <w:ind w:right="230"/>
        <w:rPr>
          <w:rFonts w:asciiTheme="minorHAnsi" w:hAnsiTheme="minorHAnsi"/>
          <w:sz w:val="24"/>
          <w:szCs w:val="24"/>
        </w:rPr>
      </w:pPr>
    </w:p>
    <w:p w14:paraId="55B2D691" w14:textId="4783C1AA" w:rsidR="005B7323" w:rsidRPr="0019723A" w:rsidRDefault="005B7323" w:rsidP="002536D9">
      <w:p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RETENTION</w:t>
      </w:r>
      <w:r w:rsidR="001E7AF5" w:rsidRPr="0019723A">
        <w:rPr>
          <w:rFonts w:asciiTheme="minorHAnsi" w:hAnsiTheme="minorHAnsi"/>
          <w:sz w:val="24"/>
          <w:szCs w:val="24"/>
        </w:rPr>
        <w:t xml:space="preserve"> &amp; RELEASE</w:t>
      </w:r>
      <w:r w:rsidRPr="0019723A">
        <w:rPr>
          <w:rFonts w:asciiTheme="minorHAnsi" w:hAnsiTheme="minorHAnsi"/>
          <w:sz w:val="24"/>
          <w:szCs w:val="24"/>
        </w:rPr>
        <w:t>:</w:t>
      </w:r>
      <w:r w:rsidR="009249FC" w:rsidRPr="0019723A">
        <w:rPr>
          <w:rFonts w:asciiTheme="minorHAnsi" w:hAnsiTheme="minorHAnsi"/>
          <w:sz w:val="24"/>
          <w:szCs w:val="24"/>
        </w:rPr>
        <w:t xml:space="preserve"> </w:t>
      </w:r>
      <w:r w:rsidR="00690D18" w:rsidRPr="0019723A">
        <w:rPr>
          <w:rFonts w:asciiTheme="minorHAnsi" w:hAnsiTheme="minorHAnsi"/>
          <w:sz w:val="24"/>
          <w:szCs w:val="24"/>
        </w:rPr>
        <w:t xml:space="preserve"> </w:t>
      </w:r>
    </w:p>
    <w:p w14:paraId="543635B8" w14:textId="6CACB219" w:rsidR="001E7AF5" w:rsidRPr="0019723A" w:rsidRDefault="005B3BEE" w:rsidP="002536D9">
      <w:pPr>
        <w:pStyle w:val="ListParagraph"/>
        <w:numPr>
          <w:ilvl w:val="0"/>
          <w:numId w:val="11"/>
        </w:numPr>
        <w:tabs>
          <w:tab w:val="left" w:pos="839"/>
          <w:tab w:val="left" w:pos="840"/>
        </w:tabs>
        <w:spacing w:before="8" w:line="360" w:lineRule="auto"/>
        <w:rPr>
          <w:rFonts w:asciiTheme="minorHAnsi" w:hAnsiTheme="minorHAnsi" w:cstheme="minorHAnsi"/>
          <w:sz w:val="24"/>
          <w:szCs w:val="24"/>
        </w:rPr>
      </w:pPr>
      <w:r w:rsidRPr="0019723A">
        <w:rPr>
          <w:rFonts w:asciiTheme="minorHAnsi" w:hAnsiTheme="minorHAnsi"/>
          <w:sz w:val="24"/>
          <w:szCs w:val="24"/>
        </w:rPr>
        <w:t>At a minimum, all recordings shall be held in accordance with the State’s record retention act for law enforcement records</w:t>
      </w:r>
      <w:r w:rsidR="001E7AF5" w:rsidRPr="0019723A">
        <w:rPr>
          <w:rFonts w:asciiTheme="minorHAnsi" w:hAnsiTheme="minorHAnsi"/>
          <w:sz w:val="24"/>
          <w:szCs w:val="24"/>
        </w:rPr>
        <w:t>.</w:t>
      </w:r>
      <w:r w:rsidR="001E7AF5" w:rsidRPr="0019723A">
        <w:rPr>
          <w:rFonts w:asciiTheme="minorHAnsi" w:eastAsia="Book Antiqua" w:hAnsiTheme="minorHAnsi" w:cs="Book Antiqua"/>
          <w:sz w:val="24"/>
          <w:szCs w:val="24"/>
        </w:rPr>
        <w:t xml:space="preserve"> </w:t>
      </w:r>
      <w:r w:rsidR="001E7AF5" w:rsidRPr="0019723A">
        <w:rPr>
          <w:rFonts w:asciiTheme="minorHAnsi" w:eastAsia="Book Antiqua" w:hAnsiTheme="minorHAnsi" w:cstheme="minorHAnsi"/>
          <w:sz w:val="24"/>
          <w:szCs w:val="24"/>
        </w:rPr>
        <w:t xml:space="preserve">[See VT State Archives &amp; Records Administration’s specific record </w:t>
      </w:r>
      <w:r w:rsidR="001E7AF5" w:rsidRPr="0019723A">
        <w:rPr>
          <w:rFonts w:asciiTheme="minorHAnsi" w:eastAsia="Book Antiqua" w:hAnsiTheme="minorHAnsi" w:cstheme="minorHAnsi"/>
          <w:sz w:val="24"/>
          <w:szCs w:val="24"/>
        </w:rPr>
        <w:lastRenderedPageBreak/>
        <w:t>schedule for this agency]. When appropriate and not exempt under 1 V</w:t>
      </w:r>
      <w:r w:rsidR="00495C07">
        <w:rPr>
          <w:rFonts w:asciiTheme="minorHAnsi" w:eastAsia="Book Antiqua" w:hAnsiTheme="minorHAnsi" w:cstheme="minorHAnsi"/>
          <w:sz w:val="24"/>
          <w:szCs w:val="24"/>
        </w:rPr>
        <w:t>.</w:t>
      </w:r>
      <w:r w:rsidR="001E7AF5" w:rsidRPr="0019723A">
        <w:rPr>
          <w:rFonts w:asciiTheme="minorHAnsi" w:eastAsia="Book Antiqua" w:hAnsiTheme="minorHAnsi" w:cstheme="minorHAnsi"/>
          <w:sz w:val="24"/>
          <w:szCs w:val="24"/>
        </w:rPr>
        <w:t>S</w:t>
      </w:r>
      <w:r w:rsidR="00495C07">
        <w:rPr>
          <w:rFonts w:asciiTheme="minorHAnsi" w:eastAsia="Book Antiqua" w:hAnsiTheme="minorHAnsi" w:cstheme="minorHAnsi"/>
          <w:sz w:val="24"/>
          <w:szCs w:val="24"/>
        </w:rPr>
        <w:t>.</w:t>
      </w:r>
      <w:r w:rsidR="001E7AF5" w:rsidRPr="0019723A">
        <w:rPr>
          <w:rFonts w:asciiTheme="minorHAnsi" w:eastAsia="Book Antiqua" w:hAnsiTheme="minorHAnsi" w:cstheme="minorHAnsi"/>
          <w:sz w:val="24"/>
          <w:szCs w:val="24"/>
        </w:rPr>
        <w:t>A</w:t>
      </w:r>
      <w:r w:rsidR="00495C07">
        <w:rPr>
          <w:rFonts w:asciiTheme="minorHAnsi" w:eastAsia="Book Antiqua" w:hAnsiTheme="minorHAnsi" w:cstheme="minorHAnsi"/>
          <w:sz w:val="24"/>
          <w:szCs w:val="24"/>
        </w:rPr>
        <w:t>.</w:t>
      </w:r>
      <w:r w:rsidR="001E7AF5" w:rsidRPr="0019723A">
        <w:rPr>
          <w:rFonts w:asciiTheme="minorHAnsi" w:eastAsia="Book Antiqua" w:hAnsiTheme="minorHAnsi" w:cstheme="minorHAnsi"/>
          <w:sz w:val="24"/>
          <w:szCs w:val="24"/>
        </w:rPr>
        <w:t xml:space="preserve"> 317, recordings shall be released, or released with redaction, upon request to members of the public or media.</w:t>
      </w:r>
    </w:p>
    <w:p w14:paraId="5B8B5306" w14:textId="77777777" w:rsidR="000C4392" w:rsidRPr="0019723A" w:rsidRDefault="00B92395" w:rsidP="002536D9">
      <w:pPr>
        <w:pStyle w:val="ListParagraph"/>
        <w:numPr>
          <w:ilvl w:val="0"/>
          <w:numId w:val="11"/>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pacing w:val="-3"/>
          <w:sz w:val="24"/>
          <w:szCs w:val="24"/>
        </w:rPr>
        <w:t xml:space="preserve">Should any </w:t>
      </w:r>
      <w:r w:rsidRPr="0019723A">
        <w:rPr>
          <w:rFonts w:asciiTheme="minorHAnsi" w:hAnsiTheme="minorHAnsi"/>
          <w:spacing w:val="-4"/>
          <w:sz w:val="24"/>
          <w:szCs w:val="24"/>
        </w:rPr>
        <w:t xml:space="preserve">employee intentionally </w:t>
      </w:r>
      <w:r w:rsidRPr="0019723A">
        <w:rPr>
          <w:rFonts w:asciiTheme="minorHAnsi" w:hAnsiTheme="minorHAnsi"/>
          <w:spacing w:val="-3"/>
          <w:sz w:val="24"/>
          <w:szCs w:val="24"/>
        </w:rPr>
        <w:t xml:space="preserve">fail </w:t>
      </w:r>
      <w:r w:rsidRPr="0019723A">
        <w:rPr>
          <w:rFonts w:asciiTheme="minorHAnsi" w:hAnsiTheme="minorHAnsi"/>
          <w:sz w:val="24"/>
          <w:szCs w:val="24"/>
        </w:rPr>
        <w:t xml:space="preserve">to </w:t>
      </w:r>
      <w:r w:rsidRPr="0019723A">
        <w:rPr>
          <w:rFonts w:asciiTheme="minorHAnsi" w:hAnsiTheme="minorHAnsi"/>
          <w:spacing w:val="-3"/>
          <w:sz w:val="24"/>
          <w:szCs w:val="24"/>
        </w:rPr>
        <w:t xml:space="preserve">adhere </w:t>
      </w:r>
      <w:r w:rsidRPr="0019723A">
        <w:rPr>
          <w:rFonts w:asciiTheme="minorHAnsi" w:hAnsiTheme="minorHAnsi"/>
          <w:sz w:val="24"/>
          <w:szCs w:val="24"/>
        </w:rPr>
        <w:t xml:space="preserve">to the </w:t>
      </w:r>
      <w:r w:rsidRPr="0019723A">
        <w:rPr>
          <w:rFonts w:asciiTheme="minorHAnsi" w:hAnsiTheme="minorHAnsi"/>
          <w:spacing w:val="-4"/>
          <w:sz w:val="24"/>
          <w:szCs w:val="24"/>
        </w:rPr>
        <w:t xml:space="preserve">retention requirements contained </w:t>
      </w:r>
      <w:r w:rsidRPr="0019723A">
        <w:rPr>
          <w:rFonts w:asciiTheme="minorHAnsi" w:hAnsiTheme="minorHAnsi"/>
          <w:spacing w:val="-3"/>
          <w:sz w:val="24"/>
          <w:szCs w:val="24"/>
        </w:rPr>
        <w:t xml:space="preserve">in this </w:t>
      </w:r>
      <w:r w:rsidRPr="0019723A">
        <w:rPr>
          <w:rFonts w:asciiTheme="minorHAnsi" w:hAnsiTheme="minorHAnsi"/>
          <w:spacing w:val="-4"/>
          <w:sz w:val="24"/>
          <w:szCs w:val="24"/>
        </w:rPr>
        <w:t xml:space="preserve">policy, </w:t>
      </w:r>
      <w:r w:rsidRPr="0019723A">
        <w:rPr>
          <w:rFonts w:asciiTheme="minorHAnsi" w:hAnsiTheme="minorHAnsi"/>
          <w:spacing w:val="-3"/>
          <w:sz w:val="24"/>
          <w:szCs w:val="24"/>
        </w:rPr>
        <w:t>appropriate</w:t>
      </w:r>
      <w:r w:rsidRPr="0019723A">
        <w:rPr>
          <w:rFonts w:asciiTheme="minorHAnsi" w:hAnsiTheme="minorHAnsi"/>
          <w:spacing w:val="-7"/>
          <w:sz w:val="24"/>
          <w:szCs w:val="24"/>
        </w:rPr>
        <w:t xml:space="preserve"> </w:t>
      </w:r>
      <w:r w:rsidRPr="0019723A">
        <w:rPr>
          <w:rFonts w:asciiTheme="minorHAnsi" w:hAnsiTheme="minorHAnsi"/>
          <w:spacing w:val="-3"/>
          <w:sz w:val="24"/>
          <w:szCs w:val="24"/>
        </w:rPr>
        <w:t>disciplinary</w:t>
      </w:r>
      <w:r w:rsidRPr="0019723A">
        <w:rPr>
          <w:rFonts w:asciiTheme="minorHAnsi" w:hAnsiTheme="minorHAnsi"/>
          <w:spacing w:val="-12"/>
          <w:sz w:val="24"/>
          <w:szCs w:val="24"/>
        </w:rPr>
        <w:t xml:space="preserve"> </w:t>
      </w:r>
      <w:r w:rsidRPr="0019723A">
        <w:rPr>
          <w:rFonts w:asciiTheme="minorHAnsi" w:hAnsiTheme="minorHAnsi"/>
          <w:sz w:val="24"/>
          <w:szCs w:val="24"/>
        </w:rPr>
        <w:t>action</w:t>
      </w:r>
      <w:r w:rsidRPr="0019723A">
        <w:rPr>
          <w:rFonts w:asciiTheme="minorHAnsi" w:hAnsiTheme="minorHAnsi"/>
          <w:spacing w:val="-8"/>
          <w:sz w:val="24"/>
          <w:szCs w:val="24"/>
        </w:rPr>
        <w:t xml:space="preserve"> </w:t>
      </w:r>
      <w:r w:rsidRPr="0019723A">
        <w:rPr>
          <w:rFonts w:asciiTheme="minorHAnsi" w:hAnsiTheme="minorHAnsi"/>
          <w:spacing w:val="-3"/>
          <w:sz w:val="24"/>
          <w:szCs w:val="24"/>
        </w:rPr>
        <w:t>shall</w:t>
      </w:r>
      <w:r w:rsidRPr="0019723A">
        <w:rPr>
          <w:rFonts w:asciiTheme="minorHAnsi" w:hAnsiTheme="minorHAnsi"/>
          <w:spacing w:val="-5"/>
          <w:sz w:val="24"/>
          <w:szCs w:val="24"/>
        </w:rPr>
        <w:t xml:space="preserve"> </w:t>
      </w:r>
      <w:r w:rsidRPr="0019723A">
        <w:rPr>
          <w:rFonts w:asciiTheme="minorHAnsi" w:hAnsiTheme="minorHAnsi"/>
          <w:sz w:val="24"/>
          <w:szCs w:val="24"/>
        </w:rPr>
        <w:t>be</w:t>
      </w:r>
      <w:r w:rsidRPr="0019723A">
        <w:rPr>
          <w:rFonts w:asciiTheme="minorHAnsi" w:hAnsiTheme="minorHAnsi"/>
          <w:spacing w:val="-9"/>
          <w:sz w:val="24"/>
          <w:szCs w:val="24"/>
        </w:rPr>
        <w:t xml:space="preserve"> </w:t>
      </w:r>
      <w:r w:rsidRPr="0019723A">
        <w:rPr>
          <w:rFonts w:asciiTheme="minorHAnsi" w:hAnsiTheme="minorHAnsi"/>
          <w:spacing w:val="-3"/>
          <w:sz w:val="24"/>
          <w:szCs w:val="24"/>
        </w:rPr>
        <w:t>taken.</w:t>
      </w:r>
    </w:p>
    <w:p w14:paraId="2843A368" w14:textId="011F7245" w:rsidR="000C4392" w:rsidRPr="0019723A" w:rsidRDefault="000C4392" w:rsidP="002536D9">
      <w:pPr>
        <w:pStyle w:val="ListParagraph"/>
        <w:numPr>
          <w:ilvl w:val="0"/>
          <w:numId w:val="11"/>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 xml:space="preserve"> Agencies shall make a good faith effort to locate recordings of interest to the public.  If recordings exist</w:t>
      </w:r>
      <w:r w:rsidRPr="0019723A">
        <w:rPr>
          <w:rFonts w:asciiTheme="minorHAnsi" w:hAnsiTheme="minorHAnsi"/>
          <w:spacing w:val="-6"/>
          <w:sz w:val="24"/>
          <w:szCs w:val="24"/>
        </w:rPr>
        <w:t xml:space="preserve"> </w:t>
      </w:r>
      <w:r w:rsidRPr="0019723A">
        <w:rPr>
          <w:rFonts w:asciiTheme="minorHAnsi" w:hAnsiTheme="minorHAnsi"/>
          <w:sz w:val="24"/>
          <w:szCs w:val="24"/>
        </w:rPr>
        <w:t>of</w:t>
      </w:r>
      <w:r w:rsidRPr="0019723A">
        <w:rPr>
          <w:rFonts w:asciiTheme="minorHAnsi" w:hAnsiTheme="minorHAnsi"/>
          <w:spacing w:val="-6"/>
          <w:sz w:val="24"/>
          <w:szCs w:val="24"/>
        </w:rPr>
        <w:t xml:space="preserve"> </w:t>
      </w:r>
      <w:r w:rsidRPr="0019723A">
        <w:rPr>
          <w:rFonts w:asciiTheme="minorHAnsi" w:hAnsiTheme="minorHAnsi"/>
          <w:sz w:val="24"/>
          <w:szCs w:val="24"/>
        </w:rPr>
        <w:t>an</w:t>
      </w:r>
      <w:r w:rsidRPr="0019723A">
        <w:rPr>
          <w:rFonts w:asciiTheme="minorHAnsi" w:hAnsiTheme="minorHAnsi"/>
          <w:spacing w:val="-8"/>
          <w:sz w:val="24"/>
          <w:szCs w:val="24"/>
        </w:rPr>
        <w:t xml:space="preserve"> </w:t>
      </w:r>
      <w:r w:rsidRPr="0019723A">
        <w:rPr>
          <w:rFonts w:asciiTheme="minorHAnsi" w:hAnsiTheme="minorHAnsi"/>
          <w:spacing w:val="-3"/>
          <w:sz w:val="24"/>
          <w:szCs w:val="24"/>
        </w:rPr>
        <w:t>interaction</w:t>
      </w:r>
      <w:r w:rsidRPr="0019723A">
        <w:rPr>
          <w:rFonts w:asciiTheme="minorHAnsi" w:hAnsiTheme="minorHAnsi"/>
          <w:spacing w:val="-9"/>
          <w:sz w:val="24"/>
          <w:szCs w:val="24"/>
        </w:rPr>
        <w:t xml:space="preserve"> </w:t>
      </w:r>
      <w:r w:rsidRPr="0019723A">
        <w:rPr>
          <w:rFonts w:asciiTheme="minorHAnsi" w:hAnsiTheme="minorHAnsi"/>
          <w:sz w:val="24"/>
          <w:szCs w:val="24"/>
        </w:rPr>
        <w:t>or</w:t>
      </w:r>
      <w:r w:rsidRPr="0019723A">
        <w:rPr>
          <w:rFonts w:asciiTheme="minorHAnsi" w:hAnsiTheme="minorHAnsi"/>
          <w:spacing w:val="-6"/>
          <w:sz w:val="24"/>
          <w:szCs w:val="24"/>
        </w:rPr>
        <w:t xml:space="preserve"> </w:t>
      </w:r>
      <w:r w:rsidRPr="0019723A">
        <w:rPr>
          <w:rFonts w:asciiTheme="minorHAnsi" w:hAnsiTheme="minorHAnsi"/>
          <w:spacing w:val="-4"/>
          <w:sz w:val="24"/>
          <w:szCs w:val="24"/>
        </w:rPr>
        <w:t>event</w:t>
      </w:r>
      <w:r w:rsidRPr="0019723A">
        <w:rPr>
          <w:rFonts w:asciiTheme="minorHAnsi" w:hAnsiTheme="minorHAnsi"/>
          <w:spacing w:val="-5"/>
          <w:sz w:val="24"/>
          <w:szCs w:val="24"/>
        </w:rPr>
        <w:t xml:space="preserve"> </w:t>
      </w:r>
      <w:r w:rsidRPr="0019723A">
        <w:rPr>
          <w:rFonts w:asciiTheme="minorHAnsi" w:hAnsiTheme="minorHAnsi"/>
          <w:spacing w:val="-4"/>
          <w:sz w:val="24"/>
          <w:szCs w:val="24"/>
        </w:rPr>
        <w:t>captured</w:t>
      </w:r>
      <w:r w:rsidRPr="0019723A">
        <w:rPr>
          <w:rFonts w:asciiTheme="minorHAnsi" w:hAnsiTheme="minorHAnsi"/>
          <w:spacing w:val="-5"/>
          <w:sz w:val="24"/>
          <w:szCs w:val="24"/>
        </w:rPr>
        <w:t xml:space="preserve"> </w:t>
      </w:r>
      <w:r w:rsidRPr="0019723A">
        <w:rPr>
          <w:rFonts w:asciiTheme="minorHAnsi" w:hAnsiTheme="minorHAnsi"/>
          <w:sz w:val="24"/>
          <w:szCs w:val="24"/>
        </w:rPr>
        <w:t>by</w:t>
      </w:r>
      <w:r w:rsidRPr="0019723A">
        <w:rPr>
          <w:rFonts w:asciiTheme="minorHAnsi" w:hAnsiTheme="minorHAnsi"/>
          <w:spacing w:val="-12"/>
          <w:sz w:val="24"/>
          <w:szCs w:val="24"/>
        </w:rPr>
        <w:t xml:space="preserve"> </w:t>
      </w:r>
      <w:r w:rsidRPr="0019723A">
        <w:rPr>
          <w:rFonts w:asciiTheme="minorHAnsi" w:hAnsiTheme="minorHAnsi"/>
          <w:sz w:val="24"/>
          <w:szCs w:val="24"/>
        </w:rPr>
        <w:t>a</w:t>
      </w:r>
      <w:r w:rsidRPr="0019723A">
        <w:rPr>
          <w:rFonts w:asciiTheme="minorHAnsi" w:hAnsiTheme="minorHAnsi"/>
          <w:spacing w:val="-6"/>
          <w:sz w:val="24"/>
          <w:szCs w:val="24"/>
        </w:rPr>
        <w:t xml:space="preserve"> </w:t>
      </w:r>
      <w:r w:rsidRPr="0019723A">
        <w:rPr>
          <w:rFonts w:asciiTheme="minorHAnsi" w:hAnsiTheme="minorHAnsi"/>
          <w:sz w:val="24"/>
          <w:szCs w:val="24"/>
        </w:rPr>
        <w:t>BWC</w:t>
      </w:r>
      <w:r w:rsidRPr="0019723A">
        <w:rPr>
          <w:rFonts w:asciiTheme="minorHAnsi" w:hAnsiTheme="minorHAnsi"/>
          <w:spacing w:val="-5"/>
          <w:sz w:val="24"/>
          <w:szCs w:val="24"/>
        </w:rPr>
        <w:t xml:space="preserve"> and</w:t>
      </w:r>
      <w:r w:rsidRPr="0019723A">
        <w:rPr>
          <w:rFonts w:asciiTheme="minorHAnsi" w:hAnsiTheme="minorHAnsi"/>
          <w:spacing w:val="-6"/>
          <w:sz w:val="24"/>
          <w:szCs w:val="24"/>
        </w:rPr>
        <w:t xml:space="preserve"> </w:t>
      </w:r>
      <w:r w:rsidRPr="0019723A">
        <w:rPr>
          <w:rFonts w:asciiTheme="minorHAnsi" w:hAnsiTheme="minorHAnsi"/>
          <w:spacing w:val="-3"/>
          <w:sz w:val="24"/>
          <w:szCs w:val="24"/>
        </w:rPr>
        <w:t>that</w:t>
      </w:r>
      <w:r w:rsidRPr="0019723A">
        <w:rPr>
          <w:rFonts w:asciiTheme="minorHAnsi" w:hAnsiTheme="minorHAnsi"/>
          <w:spacing w:val="-5"/>
          <w:sz w:val="24"/>
          <w:szCs w:val="24"/>
        </w:rPr>
        <w:t xml:space="preserve"> </w:t>
      </w:r>
      <w:r w:rsidRPr="0019723A">
        <w:rPr>
          <w:rFonts w:asciiTheme="minorHAnsi" w:hAnsiTheme="minorHAnsi"/>
          <w:spacing w:val="-4"/>
          <w:sz w:val="24"/>
          <w:szCs w:val="24"/>
        </w:rPr>
        <w:t>interaction</w:t>
      </w:r>
      <w:r w:rsidRPr="0019723A">
        <w:rPr>
          <w:rFonts w:asciiTheme="minorHAnsi" w:hAnsiTheme="minorHAnsi"/>
          <w:spacing w:val="-5"/>
          <w:sz w:val="24"/>
          <w:szCs w:val="24"/>
        </w:rPr>
        <w:t xml:space="preserve"> </w:t>
      </w:r>
      <w:r w:rsidRPr="0019723A">
        <w:rPr>
          <w:rFonts w:asciiTheme="minorHAnsi" w:hAnsiTheme="minorHAnsi"/>
          <w:sz w:val="24"/>
          <w:szCs w:val="24"/>
        </w:rPr>
        <w:t>or</w:t>
      </w:r>
      <w:r w:rsidRPr="0019723A">
        <w:rPr>
          <w:rFonts w:asciiTheme="minorHAnsi" w:hAnsiTheme="minorHAnsi"/>
          <w:spacing w:val="-8"/>
          <w:sz w:val="24"/>
          <w:szCs w:val="24"/>
        </w:rPr>
        <w:t xml:space="preserve"> </w:t>
      </w:r>
      <w:r w:rsidRPr="0019723A">
        <w:rPr>
          <w:rFonts w:asciiTheme="minorHAnsi" w:hAnsiTheme="minorHAnsi"/>
          <w:spacing w:val="-3"/>
          <w:sz w:val="24"/>
          <w:szCs w:val="24"/>
        </w:rPr>
        <w:t>event</w:t>
      </w:r>
    </w:p>
    <w:p w14:paraId="44D3C16D" w14:textId="5A03E020" w:rsidR="000C4392" w:rsidRPr="0019723A" w:rsidRDefault="000C4392" w:rsidP="002536D9">
      <w:pPr>
        <w:pStyle w:val="BodyText"/>
        <w:spacing w:before="0" w:line="360" w:lineRule="auto"/>
        <w:ind w:left="720" w:firstLine="90"/>
        <w:rPr>
          <w:rFonts w:asciiTheme="minorHAnsi" w:hAnsiTheme="minorHAnsi"/>
          <w:spacing w:val="-3"/>
        </w:rPr>
      </w:pPr>
      <w:r w:rsidRPr="0019723A">
        <w:rPr>
          <w:rFonts w:asciiTheme="minorHAnsi" w:hAnsiTheme="minorHAnsi"/>
        </w:rPr>
        <w:t>is identified with reasonable specificity, the agency will make that recording(s) available for review or release consistent with</w:t>
      </w:r>
      <w:r w:rsidRPr="0019723A">
        <w:rPr>
          <w:rFonts w:asciiTheme="minorHAnsi" w:hAnsiTheme="minorHAnsi"/>
          <w:spacing w:val="-3"/>
        </w:rPr>
        <w:t xml:space="preserve"> 1 V</w:t>
      </w:r>
      <w:r w:rsidR="00495C07">
        <w:rPr>
          <w:rFonts w:asciiTheme="minorHAnsi" w:hAnsiTheme="minorHAnsi"/>
          <w:spacing w:val="-3"/>
        </w:rPr>
        <w:t>.</w:t>
      </w:r>
      <w:r w:rsidRPr="0019723A">
        <w:rPr>
          <w:rFonts w:asciiTheme="minorHAnsi" w:hAnsiTheme="minorHAnsi"/>
          <w:spacing w:val="-3"/>
        </w:rPr>
        <w:t>S</w:t>
      </w:r>
      <w:r w:rsidR="00495C07">
        <w:rPr>
          <w:rFonts w:asciiTheme="minorHAnsi" w:hAnsiTheme="minorHAnsi"/>
          <w:spacing w:val="-3"/>
        </w:rPr>
        <w:t>.</w:t>
      </w:r>
      <w:r w:rsidRPr="0019723A">
        <w:rPr>
          <w:rFonts w:asciiTheme="minorHAnsi" w:hAnsiTheme="minorHAnsi"/>
          <w:spacing w:val="-3"/>
        </w:rPr>
        <w:t>A</w:t>
      </w:r>
      <w:r w:rsidR="00495C07">
        <w:rPr>
          <w:rFonts w:asciiTheme="minorHAnsi" w:hAnsiTheme="minorHAnsi"/>
          <w:spacing w:val="-3"/>
        </w:rPr>
        <w:t>.</w:t>
      </w:r>
      <w:r w:rsidRPr="0019723A">
        <w:rPr>
          <w:rFonts w:asciiTheme="minorHAnsi" w:hAnsiTheme="minorHAnsi"/>
          <w:spacing w:val="-3"/>
        </w:rPr>
        <w:t xml:space="preserve"> 317 and any other applicable records release schedule.</w:t>
      </w:r>
    </w:p>
    <w:p w14:paraId="25D5CECF" w14:textId="77777777" w:rsidR="009F5337" w:rsidRPr="0019723A" w:rsidRDefault="00521BA2" w:rsidP="002536D9">
      <w:pPr>
        <w:pStyle w:val="BodyText"/>
        <w:numPr>
          <w:ilvl w:val="0"/>
          <w:numId w:val="11"/>
        </w:numPr>
        <w:spacing w:before="0" w:line="360" w:lineRule="auto"/>
        <w:rPr>
          <w:rFonts w:asciiTheme="minorHAnsi" w:hAnsiTheme="minorHAnsi"/>
        </w:rPr>
      </w:pPr>
      <w:r w:rsidRPr="0019723A">
        <w:rPr>
          <w:rFonts w:asciiTheme="minorHAnsi" w:hAnsiTheme="minorHAnsi"/>
          <w:spacing w:val="-3"/>
        </w:rPr>
        <w:t>Recordings</w:t>
      </w:r>
      <w:r w:rsidRPr="0019723A">
        <w:rPr>
          <w:rFonts w:asciiTheme="minorHAnsi" w:hAnsiTheme="minorHAnsi"/>
          <w:spacing w:val="-5"/>
        </w:rPr>
        <w:t xml:space="preserve"> </w:t>
      </w:r>
      <w:r w:rsidRPr="0019723A">
        <w:rPr>
          <w:rFonts w:asciiTheme="minorHAnsi" w:hAnsiTheme="minorHAnsi"/>
          <w:spacing w:val="-3"/>
        </w:rPr>
        <w:t>shall</w:t>
      </w:r>
      <w:r w:rsidRPr="0019723A">
        <w:rPr>
          <w:rFonts w:asciiTheme="minorHAnsi" w:hAnsiTheme="minorHAnsi"/>
          <w:spacing w:val="-5"/>
        </w:rPr>
        <w:t xml:space="preserve"> </w:t>
      </w:r>
      <w:r w:rsidRPr="0019723A">
        <w:rPr>
          <w:rFonts w:asciiTheme="minorHAnsi" w:hAnsiTheme="minorHAnsi"/>
          <w:spacing w:val="-3"/>
        </w:rPr>
        <w:t>not</w:t>
      </w:r>
      <w:r w:rsidRPr="0019723A">
        <w:rPr>
          <w:rFonts w:asciiTheme="minorHAnsi" w:hAnsiTheme="minorHAnsi"/>
          <w:spacing w:val="-4"/>
        </w:rPr>
        <w:t xml:space="preserve"> </w:t>
      </w:r>
      <w:r w:rsidRPr="0019723A">
        <w:rPr>
          <w:rFonts w:asciiTheme="minorHAnsi" w:hAnsiTheme="minorHAnsi"/>
        </w:rPr>
        <w:t>be</w:t>
      </w:r>
      <w:r w:rsidRPr="0019723A">
        <w:rPr>
          <w:rFonts w:asciiTheme="minorHAnsi" w:hAnsiTheme="minorHAnsi"/>
          <w:spacing w:val="-9"/>
        </w:rPr>
        <w:t xml:space="preserve"> </w:t>
      </w:r>
      <w:r w:rsidRPr="0019723A">
        <w:rPr>
          <w:rFonts w:asciiTheme="minorHAnsi" w:hAnsiTheme="minorHAnsi"/>
          <w:spacing w:val="-3"/>
        </w:rPr>
        <w:t>divulged</w:t>
      </w:r>
      <w:r w:rsidRPr="0019723A">
        <w:rPr>
          <w:rFonts w:asciiTheme="minorHAnsi" w:hAnsiTheme="minorHAnsi"/>
          <w:spacing w:val="-4"/>
        </w:rPr>
        <w:t xml:space="preserve"> </w:t>
      </w:r>
      <w:r w:rsidRPr="0019723A">
        <w:rPr>
          <w:rFonts w:asciiTheme="minorHAnsi" w:hAnsiTheme="minorHAnsi"/>
        </w:rPr>
        <w:t>or</w:t>
      </w:r>
      <w:r w:rsidRPr="0019723A">
        <w:rPr>
          <w:rFonts w:asciiTheme="minorHAnsi" w:hAnsiTheme="minorHAnsi"/>
          <w:spacing w:val="-6"/>
        </w:rPr>
        <w:t xml:space="preserve"> </w:t>
      </w:r>
      <w:r w:rsidRPr="0019723A">
        <w:rPr>
          <w:rFonts w:asciiTheme="minorHAnsi" w:hAnsiTheme="minorHAnsi"/>
          <w:spacing w:val="-3"/>
        </w:rPr>
        <w:t>used</w:t>
      </w:r>
      <w:r w:rsidRPr="0019723A">
        <w:rPr>
          <w:rFonts w:asciiTheme="minorHAnsi" w:hAnsiTheme="minorHAnsi"/>
          <w:spacing w:val="-4"/>
        </w:rPr>
        <w:t xml:space="preserve"> </w:t>
      </w:r>
      <w:r w:rsidRPr="0019723A">
        <w:rPr>
          <w:rFonts w:asciiTheme="minorHAnsi" w:hAnsiTheme="minorHAnsi"/>
        </w:rPr>
        <w:t>by</w:t>
      </w:r>
      <w:r w:rsidRPr="0019723A">
        <w:rPr>
          <w:rFonts w:asciiTheme="minorHAnsi" w:hAnsiTheme="minorHAnsi"/>
          <w:spacing w:val="-12"/>
        </w:rPr>
        <w:t xml:space="preserve"> </w:t>
      </w:r>
      <w:r w:rsidRPr="0019723A">
        <w:rPr>
          <w:rFonts w:asciiTheme="minorHAnsi" w:hAnsiTheme="minorHAnsi"/>
        </w:rPr>
        <w:t>any</w:t>
      </w:r>
      <w:r w:rsidRPr="0019723A">
        <w:rPr>
          <w:rFonts w:asciiTheme="minorHAnsi" w:hAnsiTheme="minorHAnsi"/>
          <w:spacing w:val="-9"/>
        </w:rPr>
        <w:t xml:space="preserve"> </w:t>
      </w:r>
      <w:r w:rsidRPr="0019723A">
        <w:rPr>
          <w:rFonts w:asciiTheme="minorHAnsi" w:hAnsiTheme="minorHAnsi"/>
          <w:spacing w:val="-2"/>
        </w:rPr>
        <w:t>law</w:t>
      </w:r>
      <w:r w:rsidRPr="0019723A">
        <w:rPr>
          <w:rFonts w:asciiTheme="minorHAnsi" w:hAnsiTheme="minorHAnsi"/>
          <w:spacing w:val="-6"/>
        </w:rPr>
        <w:t xml:space="preserve"> </w:t>
      </w:r>
      <w:r w:rsidRPr="0019723A">
        <w:rPr>
          <w:rFonts w:asciiTheme="minorHAnsi" w:hAnsiTheme="minorHAnsi"/>
          <w:spacing w:val="-4"/>
        </w:rPr>
        <w:t xml:space="preserve">enforcement </w:t>
      </w:r>
      <w:r w:rsidRPr="0019723A">
        <w:rPr>
          <w:rFonts w:asciiTheme="minorHAnsi" w:hAnsiTheme="minorHAnsi"/>
          <w:spacing w:val="-3"/>
        </w:rPr>
        <w:t>agency</w:t>
      </w:r>
      <w:r w:rsidRPr="0019723A">
        <w:rPr>
          <w:rFonts w:asciiTheme="minorHAnsi" w:hAnsiTheme="minorHAnsi"/>
          <w:spacing w:val="-12"/>
        </w:rPr>
        <w:t xml:space="preserve"> </w:t>
      </w:r>
      <w:r w:rsidRPr="0019723A">
        <w:rPr>
          <w:rFonts w:asciiTheme="minorHAnsi" w:hAnsiTheme="minorHAnsi"/>
        </w:rPr>
        <w:t>for</w:t>
      </w:r>
      <w:r w:rsidRPr="0019723A">
        <w:rPr>
          <w:rFonts w:asciiTheme="minorHAnsi" w:hAnsiTheme="minorHAnsi"/>
          <w:spacing w:val="-5"/>
        </w:rPr>
        <w:t xml:space="preserve"> </w:t>
      </w:r>
      <w:r w:rsidRPr="0019723A">
        <w:rPr>
          <w:rFonts w:asciiTheme="minorHAnsi" w:hAnsiTheme="minorHAnsi"/>
        </w:rPr>
        <w:t>any</w:t>
      </w:r>
      <w:r w:rsidRPr="0019723A">
        <w:rPr>
          <w:rFonts w:asciiTheme="minorHAnsi" w:hAnsiTheme="minorHAnsi"/>
          <w:spacing w:val="-12"/>
        </w:rPr>
        <w:t xml:space="preserve"> </w:t>
      </w:r>
      <w:r w:rsidRPr="0019723A">
        <w:rPr>
          <w:rFonts w:asciiTheme="minorHAnsi" w:hAnsiTheme="minorHAnsi"/>
          <w:spacing w:val="-4"/>
        </w:rPr>
        <w:t xml:space="preserve">commercial </w:t>
      </w:r>
      <w:r w:rsidRPr="0019723A">
        <w:rPr>
          <w:rFonts w:asciiTheme="minorHAnsi" w:hAnsiTheme="minorHAnsi"/>
        </w:rPr>
        <w:t xml:space="preserve">or </w:t>
      </w:r>
      <w:r w:rsidRPr="0019723A">
        <w:rPr>
          <w:rFonts w:asciiTheme="minorHAnsi" w:hAnsiTheme="minorHAnsi"/>
          <w:spacing w:val="-3"/>
        </w:rPr>
        <w:t xml:space="preserve">other non-law </w:t>
      </w:r>
      <w:r w:rsidRPr="0019723A">
        <w:rPr>
          <w:rFonts w:asciiTheme="minorHAnsi" w:hAnsiTheme="minorHAnsi"/>
          <w:spacing w:val="-4"/>
        </w:rPr>
        <w:t>enforcement</w:t>
      </w:r>
      <w:r w:rsidRPr="0019723A">
        <w:rPr>
          <w:rFonts w:asciiTheme="minorHAnsi" w:hAnsiTheme="minorHAnsi"/>
          <w:spacing w:val="-21"/>
        </w:rPr>
        <w:t xml:space="preserve"> </w:t>
      </w:r>
      <w:r w:rsidRPr="0019723A">
        <w:rPr>
          <w:rFonts w:asciiTheme="minorHAnsi" w:hAnsiTheme="minorHAnsi"/>
          <w:spacing w:val="-4"/>
        </w:rPr>
        <w:t xml:space="preserve">purpose.  </w:t>
      </w:r>
    </w:p>
    <w:p w14:paraId="4BADF442" w14:textId="1EF8B989" w:rsidR="009F5337" w:rsidRPr="0019723A" w:rsidRDefault="009F5337" w:rsidP="002536D9">
      <w:pPr>
        <w:pStyle w:val="BodyText"/>
        <w:numPr>
          <w:ilvl w:val="0"/>
          <w:numId w:val="11"/>
        </w:numPr>
        <w:spacing w:before="0" w:line="360" w:lineRule="auto"/>
        <w:rPr>
          <w:rFonts w:asciiTheme="minorHAnsi" w:hAnsiTheme="minorHAnsi"/>
        </w:rPr>
      </w:pPr>
      <w:r w:rsidRPr="0019723A">
        <w:rPr>
          <w:rFonts w:asciiTheme="minorHAnsi" w:hAnsiTheme="minorHAnsi"/>
        </w:rPr>
        <w:t>In the event that an agency authorizes access to stored footage by a vendor such as a technician, information technology staff, etc. they shall not be permitted to access, view, copy, alter, or delete footage unless in accordance with this policy and at the express direction of the agency.</w:t>
      </w:r>
    </w:p>
    <w:p w14:paraId="19A052F7" w14:textId="2F29AA2B" w:rsidR="004D2E1E" w:rsidRPr="0019723A" w:rsidRDefault="00B92395" w:rsidP="002536D9">
      <w:pPr>
        <w:pStyle w:val="ListParagraph"/>
        <w:numPr>
          <w:ilvl w:val="0"/>
          <w:numId w:val="11"/>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The following retention guidelines are in addition to the requirements of the specific record schedule for this agency.</w:t>
      </w:r>
      <w:r w:rsidR="0032578D" w:rsidRPr="0019723A">
        <w:rPr>
          <w:rFonts w:asciiTheme="minorHAnsi" w:hAnsiTheme="minorHAnsi"/>
          <w:sz w:val="24"/>
          <w:szCs w:val="24"/>
        </w:rPr>
        <w:t xml:space="preserve">  When</w:t>
      </w:r>
      <w:r w:rsidR="0032578D" w:rsidRPr="0019723A">
        <w:rPr>
          <w:rFonts w:asciiTheme="minorHAnsi" w:hAnsiTheme="minorHAnsi"/>
          <w:spacing w:val="-6"/>
          <w:sz w:val="24"/>
          <w:szCs w:val="24"/>
        </w:rPr>
        <w:t xml:space="preserve"> </w:t>
      </w:r>
      <w:r w:rsidR="0032578D" w:rsidRPr="0019723A">
        <w:rPr>
          <w:rFonts w:asciiTheme="minorHAnsi" w:hAnsiTheme="minorHAnsi"/>
          <w:sz w:val="24"/>
          <w:szCs w:val="24"/>
        </w:rPr>
        <w:t>a</w:t>
      </w:r>
      <w:r w:rsidR="0032578D" w:rsidRPr="0019723A">
        <w:rPr>
          <w:rFonts w:asciiTheme="minorHAnsi" w:hAnsiTheme="minorHAnsi"/>
          <w:spacing w:val="-10"/>
          <w:sz w:val="24"/>
          <w:szCs w:val="24"/>
        </w:rPr>
        <w:t xml:space="preserve"> </w:t>
      </w:r>
      <w:r w:rsidR="004D2E1E" w:rsidRPr="0019723A">
        <w:rPr>
          <w:rFonts w:asciiTheme="minorHAnsi" w:hAnsiTheme="minorHAnsi"/>
          <w:spacing w:val="-3"/>
          <w:sz w:val="24"/>
          <w:szCs w:val="24"/>
        </w:rPr>
        <w:t>BWC</w:t>
      </w:r>
      <w:r w:rsidR="0032578D" w:rsidRPr="0019723A">
        <w:rPr>
          <w:rFonts w:asciiTheme="minorHAnsi" w:hAnsiTheme="minorHAnsi"/>
          <w:spacing w:val="-7"/>
          <w:sz w:val="24"/>
          <w:szCs w:val="24"/>
        </w:rPr>
        <w:t xml:space="preserve"> </w:t>
      </w:r>
      <w:r w:rsidR="0032578D" w:rsidRPr="0019723A">
        <w:rPr>
          <w:rFonts w:asciiTheme="minorHAnsi" w:hAnsiTheme="minorHAnsi"/>
          <w:spacing w:val="-3"/>
          <w:sz w:val="24"/>
          <w:szCs w:val="24"/>
        </w:rPr>
        <w:t>fails</w:t>
      </w:r>
      <w:r w:rsidR="0032578D" w:rsidRPr="0019723A">
        <w:rPr>
          <w:rFonts w:asciiTheme="minorHAnsi" w:hAnsiTheme="minorHAnsi"/>
          <w:spacing w:val="-5"/>
          <w:sz w:val="24"/>
          <w:szCs w:val="24"/>
        </w:rPr>
        <w:t xml:space="preserve"> </w:t>
      </w:r>
      <w:r w:rsidR="0032578D" w:rsidRPr="0019723A">
        <w:rPr>
          <w:rFonts w:asciiTheme="minorHAnsi" w:hAnsiTheme="minorHAnsi"/>
          <w:sz w:val="24"/>
          <w:szCs w:val="24"/>
        </w:rPr>
        <w:t>to</w:t>
      </w:r>
      <w:r w:rsidR="0032578D" w:rsidRPr="0019723A">
        <w:rPr>
          <w:rFonts w:asciiTheme="minorHAnsi" w:hAnsiTheme="minorHAnsi"/>
          <w:spacing w:val="-6"/>
          <w:sz w:val="24"/>
          <w:szCs w:val="24"/>
        </w:rPr>
        <w:t xml:space="preserve"> </w:t>
      </w:r>
      <w:r w:rsidR="0032578D" w:rsidRPr="0019723A">
        <w:rPr>
          <w:rFonts w:asciiTheme="minorHAnsi" w:hAnsiTheme="minorHAnsi"/>
          <w:spacing w:val="-4"/>
          <w:sz w:val="24"/>
          <w:szCs w:val="24"/>
        </w:rPr>
        <w:t>capture</w:t>
      </w:r>
      <w:r w:rsidR="0032578D" w:rsidRPr="0019723A">
        <w:rPr>
          <w:rFonts w:asciiTheme="minorHAnsi" w:hAnsiTheme="minorHAnsi"/>
          <w:spacing w:val="-6"/>
          <w:sz w:val="24"/>
          <w:szCs w:val="24"/>
        </w:rPr>
        <w:t xml:space="preserve"> </w:t>
      </w:r>
      <w:r w:rsidR="0032578D" w:rsidRPr="0019723A">
        <w:rPr>
          <w:rFonts w:asciiTheme="minorHAnsi" w:hAnsiTheme="minorHAnsi"/>
          <w:spacing w:val="-3"/>
          <w:sz w:val="24"/>
          <w:szCs w:val="24"/>
        </w:rPr>
        <w:t>some</w:t>
      </w:r>
      <w:r w:rsidR="0032578D" w:rsidRPr="0019723A">
        <w:rPr>
          <w:rFonts w:asciiTheme="minorHAnsi" w:hAnsiTheme="minorHAnsi"/>
          <w:spacing w:val="-7"/>
          <w:sz w:val="24"/>
          <w:szCs w:val="24"/>
        </w:rPr>
        <w:t xml:space="preserve"> </w:t>
      </w:r>
      <w:r w:rsidR="0032578D" w:rsidRPr="0019723A">
        <w:rPr>
          <w:rFonts w:asciiTheme="minorHAnsi" w:hAnsiTheme="minorHAnsi"/>
          <w:sz w:val="24"/>
          <w:szCs w:val="24"/>
        </w:rPr>
        <w:t>or</w:t>
      </w:r>
      <w:r w:rsidR="0032578D" w:rsidRPr="0019723A">
        <w:rPr>
          <w:rFonts w:asciiTheme="minorHAnsi" w:hAnsiTheme="minorHAnsi"/>
          <w:spacing w:val="-8"/>
          <w:sz w:val="24"/>
          <w:szCs w:val="24"/>
        </w:rPr>
        <w:t xml:space="preserve"> </w:t>
      </w:r>
      <w:r w:rsidR="0032578D" w:rsidRPr="0019723A">
        <w:rPr>
          <w:rFonts w:asciiTheme="minorHAnsi" w:hAnsiTheme="minorHAnsi"/>
          <w:spacing w:val="-2"/>
          <w:sz w:val="24"/>
          <w:szCs w:val="24"/>
        </w:rPr>
        <w:t>all</w:t>
      </w:r>
      <w:r w:rsidR="0032578D" w:rsidRPr="0019723A">
        <w:rPr>
          <w:rFonts w:asciiTheme="minorHAnsi" w:hAnsiTheme="minorHAnsi"/>
          <w:spacing w:val="-8"/>
          <w:sz w:val="24"/>
          <w:szCs w:val="24"/>
        </w:rPr>
        <w:t xml:space="preserve"> </w:t>
      </w:r>
      <w:r w:rsidR="0032578D" w:rsidRPr="0019723A">
        <w:rPr>
          <w:rFonts w:asciiTheme="minorHAnsi" w:hAnsiTheme="minorHAnsi"/>
          <w:sz w:val="24"/>
          <w:szCs w:val="24"/>
        </w:rPr>
        <w:t>of</w:t>
      </w:r>
      <w:r w:rsidR="0032578D" w:rsidRPr="0019723A">
        <w:rPr>
          <w:rFonts w:asciiTheme="minorHAnsi" w:hAnsiTheme="minorHAnsi"/>
          <w:spacing w:val="-7"/>
          <w:sz w:val="24"/>
          <w:szCs w:val="24"/>
        </w:rPr>
        <w:t xml:space="preserve"> </w:t>
      </w:r>
      <w:r w:rsidR="0032578D" w:rsidRPr="0019723A">
        <w:rPr>
          <w:rFonts w:asciiTheme="minorHAnsi" w:hAnsiTheme="minorHAnsi"/>
          <w:spacing w:val="-3"/>
          <w:sz w:val="24"/>
          <w:szCs w:val="24"/>
        </w:rPr>
        <w:t>the</w:t>
      </w:r>
      <w:r w:rsidR="0032578D" w:rsidRPr="0019723A">
        <w:rPr>
          <w:rFonts w:asciiTheme="minorHAnsi" w:hAnsiTheme="minorHAnsi"/>
          <w:spacing w:val="-6"/>
          <w:sz w:val="24"/>
          <w:szCs w:val="24"/>
        </w:rPr>
        <w:t xml:space="preserve"> </w:t>
      </w:r>
      <w:r w:rsidR="0032578D" w:rsidRPr="0019723A">
        <w:rPr>
          <w:rFonts w:asciiTheme="minorHAnsi" w:hAnsiTheme="minorHAnsi"/>
          <w:spacing w:val="-3"/>
          <w:sz w:val="24"/>
          <w:szCs w:val="24"/>
        </w:rPr>
        <w:t>audio</w:t>
      </w:r>
      <w:r w:rsidR="0032578D" w:rsidRPr="0019723A">
        <w:rPr>
          <w:rFonts w:asciiTheme="minorHAnsi" w:hAnsiTheme="minorHAnsi"/>
          <w:spacing w:val="-9"/>
          <w:sz w:val="24"/>
          <w:szCs w:val="24"/>
        </w:rPr>
        <w:t xml:space="preserve"> </w:t>
      </w:r>
      <w:r w:rsidR="0032578D" w:rsidRPr="0019723A">
        <w:rPr>
          <w:rFonts w:asciiTheme="minorHAnsi" w:hAnsiTheme="minorHAnsi"/>
          <w:sz w:val="24"/>
          <w:szCs w:val="24"/>
        </w:rPr>
        <w:t>or</w:t>
      </w:r>
      <w:r w:rsidR="0032578D" w:rsidRPr="0019723A">
        <w:rPr>
          <w:rFonts w:asciiTheme="minorHAnsi" w:hAnsiTheme="minorHAnsi"/>
          <w:spacing w:val="-6"/>
          <w:sz w:val="24"/>
          <w:szCs w:val="24"/>
        </w:rPr>
        <w:t xml:space="preserve"> </w:t>
      </w:r>
      <w:r w:rsidR="0032578D" w:rsidRPr="0019723A">
        <w:rPr>
          <w:rFonts w:asciiTheme="minorHAnsi" w:hAnsiTheme="minorHAnsi"/>
          <w:spacing w:val="-3"/>
          <w:sz w:val="24"/>
          <w:szCs w:val="24"/>
        </w:rPr>
        <w:t>video</w:t>
      </w:r>
      <w:r w:rsidR="0032578D" w:rsidRPr="0019723A">
        <w:rPr>
          <w:rFonts w:asciiTheme="minorHAnsi" w:hAnsiTheme="minorHAnsi"/>
          <w:spacing w:val="-9"/>
          <w:sz w:val="24"/>
          <w:szCs w:val="24"/>
        </w:rPr>
        <w:t xml:space="preserve"> </w:t>
      </w:r>
      <w:r w:rsidR="0032578D" w:rsidRPr="0019723A">
        <w:rPr>
          <w:rFonts w:asciiTheme="minorHAnsi" w:hAnsiTheme="minorHAnsi"/>
          <w:sz w:val="24"/>
          <w:szCs w:val="24"/>
        </w:rPr>
        <w:t>of</w:t>
      </w:r>
      <w:r w:rsidR="0032578D" w:rsidRPr="0019723A">
        <w:rPr>
          <w:rFonts w:asciiTheme="minorHAnsi" w:hAnsiTheme="minorHAnsi"/>
          <w:spacing w:val="-6"/>
          <w:sz w:val="24"/>
          <w:szCs w:val="24"/>
        </w:rPr>
        <w:t xml:space="preserve"> </w:t>
      </w:r>
      <w:r w:rsidR="0032578D" w:rsidRPr="0019723A">
        <w:rPr>
          <w:rFonts w:asciiTheme="minorHAnsi" w:hAnsiTheme="minorHAnsi"/>
          <w:sz w:val="24"/>
          <w:szCs w:val="24"/>
        </w:rPr>
        <w:t>an</w:t>
      </w:r>
      <w:r w:rsidR="0032578D" w:rsidRPr="0019723A">
        <w:rPr>
          <w:rFonts w:asciiTheme="minorHAnsi" w:hAnsiTheme="minorHAnsi"/>
          <w:spacing w:val="-9"/>
          <w:sz w:val="24"/>
          <w:szCs w:val="24"/>
        </w:rPr>
        <w:t xml:space="preserve"> </w:t>
      </w:r>
      <w:r w:rsidR="0032578D" w:rsidRPr="0019723A">
        <w:rPr>
          <w:rFonts w:asciiTheme="minorHAnsi" w:hAnsiTheme="minorHAnsi"/>
          <w:spacing w:val="-3"/>
          <w:sz w:val="24"/>
          <w:szCs w:val="24"/>
        </w:rPr>
        <w:t>incident</w:t>
      </w:r>
      <w:r w:rsidR="0032578D" w:rsidRPr="0019723A">
        <w:rPr>
          <w:rFonts w:asciiTheme="minorHAnsi" w:hAnsiTheme="minorHAnsi"/>
          <w:spacing w:val="-7"/>
          <w:sz w:val="24"/>
          <w:szCs w:val="24"/>
        </w:rPr>
        <w:t xml:space="preserve"> </w:t>
      </w:r>
      <w:r w:rsidR="0032578D" w:rsidRPr="0019723A">
        <w:rPr>
          <w:rFonts w:asciiTheme="minorHAnsi" w:hAnsiTheme="minorHAnsi"/>
          <w:sz w:val="24"/>
          <w:szCs w:val="24"/>
        </w:rPr>
        <w:t>due</w:t>
      </w:r>
      <w:r w:rsidR="0032578D" w:rsidRPr="0019723A">
        <w:rPr>
          <w:rFonts w:asciiTheme="minorHAnsi" w:hAnsiTheme="minorHAnsi"/>
          <w:spacing w:val="-7"/>
          <w:sz w:val="24"/>
          <w:szCs w:val="24"/>
        </w:rPr>
        <w:t xml:space="preserve"> </w:t>
      </w:r>
      <w:r w:rsidR="0032578D" w:rsidRPr="0019723A">
        <w:rPr>
          <w:rFonts w:asciiTheme="minorHAnsi" w:hAnsiTheme="minorHAnsi"/>
          <w:spacing w:val="-3"/>
          <w:sz w:val="24"/>
          <w:szCs w:val="24"/>
        </w:rPr>
        <w:t>to malfunction,</w:t>
      </w:r>
      <w:r w:rsidR="0032578D" w:rsidRPr="0019723A">
        <w:rPr>
          <w:rFonts w:asciiTheme="minorHAnsi" w:hAnsiTheme="minorHAnsi"/>
          <w:spacing w:val="-5"/>
          <w:sz w:val="24"/>
          <w:szCs w:val="24"/>
        </w:rPr>
        <w:t xml:space="preserve"> </w:t>
      </w:r>
      <w:r w:rsidR="0032578D" w:rsidRPr="0019723A">
        <w:rPr>
          <w:rFonts w:asciiTheme="minorHAnsi" w:hAnsiTheme="minorHAnsi"/>
          <w:spacing w:val="-4"/>
          <w:sz w:val="24"/>
          <w:szCs w:val="24"/>
        </w:rPr>
        <w:t xml:space="preserve">displacement </w:t>
      </w:r>
      <w:r w:rsidR="0032578D" w:rsidRPr="0019723A">
        <w:rPr>
          <w:rFonts w:asciiTheme="minorHAnsi" w:hAnsiTheme="minorHAnsi"/>
          <w:sz w:val="24"/>
          <w:szCs w:val="24"/>
        </w:rPr>
        <w:t>of</w:t>
      </w:r>
      <w:r w:rsidR="0032578D" w:rsidRPr="0019723A">
        <w:rPr>
          <w:rFonts w:asciiTheme="minorHAnsi" w:hAnsiTheme="minorHAnsi"/>
          <w:spacing w:val="-6"/>
          <w:sz w:val="24"/>
          <w:szCs w:val="24"/>
        </w:rPr>
        <w:t xml:space="preserve"> </w:t>
      </w:r>
      <w:r w:rsidR="0032578D" w:rsidRPr="0019723A">
        <w:rPr>
          <w:rFonts w:asciiTheme="minorHAnsi" w:hAnsiTheme="minorHAnsi"/>
          <w:spacing w:val="-4"/>
          <w:sz w:val="24"/>
          <w:szCs w:val="24"/>
        </w:rPr>
        <w:t>camera,</w:t>
      </w:r>
      <w:r w:rsidR="0032578D" w:rsidRPr="0019723A">
        <w:rPr>
          <w:rFonts w:asciiTheme="minorHAnsi" w:hAnsiTheme="minorHAnsi"/>
          <w:spacing w:val="-7"/>
          <w:sz w:val="24"/>
          <w:szCs w:val="24"/>
        </w:rPr>
        <w:t xml:space="preserve"> </w:t>
      </w:r>
      <w:r w:rsidR="0032578D" w:rsidRPr="0019723A">
        <w:rPr>
          <w:rFonts w:asciiTheme="minorHAnsi" w:hAnsiTheme="minorHAnsi"/>
          <w:sz w:val="24"/>
          <w:szCs w:val="24"/>
        </w:rPr>
        <w:t>or</w:t>
      </w:r>
      <w:r w:rsidR="0032578D" w:rsidRPr="0019723A">
        <w:rPr>
          <w:rFonts w:asciiTheme="minorHAnsi" w:hAnsiTheme="minorHAnsi"/>
          <w:spacing w:val="-6"/>
          <w:sz w:val="24"/>
          <w:szCs w:val="24"/>
        </w:rPr>
        <w:t xml:space="preserve"> </w:t>
      </w:r>
      <w:r w:rsidR="0032578D" w:rsidRPr="0019723A">
        <w:rPr>
          <w:rFonts w:asciiTheme="minorHAnsi" w:hAnsiTheme="minorHAnsi"/>
          <w:sz w:val="24"/>
          <w:szCs w:val="24"/>
        </w:rPr>
        <w:t>any</w:t>
      </w:r>
      <w:r w:rsidR="0032578D" w:rsidRPr="0019723A">
        <w:rPr>
          <w:rFonts w:asciiTheme="minorHAnsi" w:hAnsiTheme="minorHAnsi"/>
          <w:spacing w:val="-11"/>
          <w:sz w:val="24"/>
          <w:szCs w:val="24"/>
        </w:rPr>
        <w:t xml:space="preserve"> </w:t>
      </w:r>
      <w:r w:rsidR="0032578D" w:rsidRPr="0019723A">
        <w:rPr>
          <w:rFonts w:asciiTheme="minorHAnsi" w:hAnsiTheme="minorHAnsi"/>
          <w:spacing w:val="-3"/>
          <w:sz w:val="24"/>
          <w:szCs w:val="24"/>
        </w:rPr>
        <w:t>other</w:t>
      </w:r>
      <w:r w:rsidR="0032578D" w:rsidRPr="0019723A">
        <w:rPr>
          <w:rFonts w:asciiTheme="minorHAnsi" w:hAnsiTheme="minorHAnsi"/>
          <w:spacing w:val="-6"/>
          <w:sz w:val="24"/>
          <w:szCs w:val="24"/>
        </w:rPr>
        <w:t xml:space="preserve"> </w:t>
      </w:r>
      <w:r w:rsidR="0032578D" w:rsidRPr="0019723A">
        <w:rPr>
          <w:rFonts w:asciiTheme="minorHAnsi" w:hAnsiTheme="minorHAnsi"/>
          <w:spacing w:val="-3"/>
          <w:sz w:val="24"/>
          <w:szCs w:val="24"/>
        </w:rPr>
        <w:t>cause,</w:t>
      </w:r>
      <w:r w:rsidR="0032578D" w:rsidRPr="0019723A">
        <w:rPr>
          <w:rFonts w:asciiTheme="minorHAnsi" w:hAnsiTheme="minorHAnsi"/>
          <w:spacing w:val="-4"/>
          <w:sz w:val="24"/>
          <w:szCs w:val="24"/>
        </w:rPr>
        <w:t xml:space="preserve"> </w:t>
      </w:r>
      <w:r w:rsidR="0032578D" w:rsidRPr="0019723A">
        <w:rPr>
          <w:rFonts w:asciiTheme="minorHAnsi" w:hAnsiTheme="minorHAnsi"/>
          <w:sz w:val="24"/>
          <w:szCs w:val="24"/>
        </w:rPr>
        <w:t>any</w:t>
      </w:r>
      <w:r w:rsidR="0032578D" w:rsidRPr="0019723A">
        <w:rPr>
          <w:rFonts w:asciiTheme="minorHAnsi" w:hAnsiTheme="minorHAnsi"/>
          <w:spacing w:val="-12"/>
          <w:sz w:val="24"/>
          <w:szCs w:val="24"/>
        </w:rPr>
        <w:t xml:space="preserve"> </w:t>
      </w:r>
      <w:r w:rsidR="0032578D" w:rsidRPr="0019723A">
        <w:rPr>
          <w:rFonts w:asciiTheme="minorHAnsi" w:hAnsiTheme="minorHAnsi"/>
          <w:spacing w:val="-3"/>
          <w:sz w:val="24"/>
          <w:szCs w:val="24"/>
        </w:rPr>
        <w:t>audio</w:t>
      </w:r>
      <w:r w:rsidR="0032578D" w:rsidRPr="0019723A">
        <w:rPr>
          <w:rFonts w:asciiTheme="minorHAnsi" w:hAnsiTheme="minorHAnsi"/>
          <w:spacing w:val="-4"/>
          <w:sz w:val="24"/>
          <w:szCs w:val="24"/>
        </w:rPr>
        <w:t xml:space="preserve"> </w:t>
      </w:r>
      <w:r w:rsidR="0032578D" w:rsidRPr="0019723A">
        <w:rPr>
          <w:rFonts w:asciiTheme="minorHAnsi" w:hAnsiTheme="minorHAnsi"/>
          <w:sz w:val="24"/>
          <w:szCs w:val="24"/>
        </w:rPr>
        <w:t>or</w:t>
      </w:r>
      <w:r w:rsidR="0032578D" w:rsidRPr="0019723A">
        <w:rPr>
          <w:rFonts w:asciiTheme="minorHAnsi" w:hAnsiTheme="minorHAnsi"/>
          <w:spacing w:val="-6"/>
          <w:sz w:val="24"/>
          <w:szCs w:val="24"/>
        </w:rPr>
        <w:t xml:space="preserve"> </w:t>
      </w:r>
      <w:r w:rsidR="0032578D" w:rsidRPr="0019723A">
        <w:rPr>
          <w:rFonts w:asciiTheme="minorHAnsi" w:hAnsiTheme="minorHAnsi"/>
          <w:spacing w:val="-3"/>
          <w:sz w:val="24"/>
          <w:szCs w:val="24"/>
        </w:rPr>
        <w:t>video</w:t>
      </w:r>
      <w:r w:rsidR="0032578D" w:rsidRPr="0019723A">
        <w:rPr>
          <w:rFonts w:asciiTheme="minorHAnsi" w:hAnsiTheme="minorHAnsi"/>
          <w:spacing w:val="-4"/>
          <w:sz w:val="24"/>
          <w:szCs w:val="24"/>
        </w:rPr>
        <w:t xml:space="preserve"> footage</w:t>
      </w:r>
      <w:r w:rsidR="0032578D" w:rsidRPr="0019723A">
        <w:rPr>
          <w:rFonts w:asciiTheme="minorHAnsi" w:hAnsiTheme="minorHAnsi"/>
          <w:spacing w:val="-6"/>
          <w:sz w:val="24"/>
          <w:szCs w:val="24"/>
        </w:rPr>
        <w:t xml:space="preserve"> </w:t>
      </w:r>
      <w:r w:rsidR="0032578D" w:rsidRPr="0019723A">
        <w:rPr>
          <w:rFonts w:asciiTheme="minorHAnsi" w:hAnsiTheme="minorHAnsi"/>
          <w:spacing w:val="-3"/>
          <w:sz w:val="24"/>
          <w:szCs w:val="24"/>
        </w:rPr>
        <w:t>that</w:t>
      </w:r>
      <w:r w:rsidR="0032578D" w:rsidRPr="0019723A">
        <w:rPr>
          <w:rFonts w:asciiTheme="minorHAnsi" w:hAnsiTheme="minorHAnsi"/>
          <w:spacing w:val="-6"/>
          <w:sz w:val="24"/>
          <w:szCs w:val="24"/>
        </w:rPr>
        <w:t xml:space="preserve"> </w:t>
      </w:r>
      <w:r w:rsidR="0032578D" w:rsidRPr="0019723A">
        <w:rPr>
          <w:rFonts w:asciiTheme="minorHAnsi" w:hAnsiTheme="minorHAnsi"/>
          <w:b/>
          <w:bCs/>
          <w:sz w:val="24"/>
          <w:szCs w:val="24"/>
        </w:rPr>
        <w:t>is</w:t>
      </w:r>
      <w:r w:rsidR="0032578D" w:rsidRPr="0019723A">
        <w:rPr>
          <w:rFonts w:asciiTheme="minorHAnsi" w:hAnsiTheme="minorHAnsi"/>
          <w:sz w:val="24"/>
          <w:szCs w:val="24"/>
        </w:rPr>
        <w:t xml:space="preserve"> </w:t>
      </w:r>
      <w:r w:rsidR="0032578D" w:rsidRPr="0019723A">
        <w:rPr>
          <w:rFonts w:asciiTheme="minorHAnsi" w:hAnsiTheme="minorHAnsi"/>
          <w:spacing w:val="-3"/>
          <w:sz w:val="24"/>
          <w:szCs w:val="24"/>
        </w:rPr>
        <w:t xml:space="preserve">captured shall </w:t>
      </w:r>
      <w:r w:rsidR="0032578D" w:rsidRPr="0019723A">
        <w:rPr>
          <w:rFonts w:asciiTheme="minorHAnsi" w:hAnsiTheme="minorHAnsi"/>
          <w:sz w:val="24"/>
          <w:szCs w:val="24"/>
        </w:rPr>
        <w:t xml:space="preserve">be </w:t>
      </w:r>
      <w:r w:rsidR="0032578D" w:rsidRPr="0019723A">
        <w:rPr>
          <w:rFonts w:asciiTheme="minorHAnsi" w:hAnsiTheme="minorHAnsi"/>
          <w:spacing w:val="-4"/>
          <w:sz w:val="24"/>
          <w:szCs w:val="24"/>
        </w:rPr>
        <w:t xml:space="preserve">treated </w:t>
      </w:r>
      <w:r w:rsidR="0032578D" w:rsidRPr="0019723A">
        <w:rPr>
          <w:rFonts w:asciiTheme="minorHAnsi" w:hAnsiTheme="minorHAnsi"/>
          <w:spacing w:val="-3"/>
          <w:sz w:val="24"/>
          <w:szCs w:val="24"/>
        </w:rPr>
        <w:t xml:space="preserve">the same </w:t>
      </w:r>
      <w:r w:rsidR="0032578D" w:rsidRPr="0019723A">
        <w:rPr>
          <w:rFonts w:asciiTheme="minorHAnsi" w:hAnsiTheme="minorHAnsi"/>
          <w:sz w:val="24"/>
          <w:szCs w:val="24"/>
        </w:rPr>
        <w:t xml:space="preserve">as any </w:t>
      </w:r>
      <w:r w:rsidR="0032578D" w:rsidRPr="0019723A">
        <w:rPr>
          <w:rFonts w:asciiTheme="minorHAnsi" w:hAnsiTheme="minorHAnsi"/>
          <w:spacing w:val="-3"/>
          <w:sz w:val="24"/>
          <w:szCs w:val="24"/>
        </w:rPr>
        <w:t xml:space="preserve">other </w:t>
      </w:r>
      <w:r w:rsidR="004D2E1E" w:rsidRPr="0019723A">
        <w:rPr>
          <w:rFonts w:asciiTheme="minorHAnsi" w:hAnsiTheme="minorHAnsi"/>
          <w:spacing w:val="-3"/>
          <w:sz w:val="24"/>
          <w:szCs w:val="24"/>
        </w:rPr>
        <w:t>recording as described in this policy.</w:t>
      </w:r>
    </w:p>
    <w:p w14:paraId="28F4BE23" w14:textId="6894C9C8" w:rsidR="004D2E1E" w:rsidRPr="0019723A" w:rsidRDefault="004D2E1E" w:rsidP="002536D9">
      <w:pPr>
        <w:pStyle w:val="ListParagraph"/>
        <w:numPr>
          <w:ilvl w:val="1"/>
          <w:numId w:val="9"/>
        </w:numPr>
        <w:tabs>
          <w:tab w:val="left" w:pos="1487"/>
          <w:tab w:val="left" w:pos="1488"/>
        </w:tabs>
        <w:spacing w:before="8" w:line="360" w:lineRule="auto"/>
        <w:ind w:right="80" w:hanging="480"/>
        <w:rPr>
          <w:rFonts w:asciiTheme="minorHAnsi" w:hAnsiTheme="minorHAnsi"/>
          <w:sz w:val="24"/>
          <w:szCs w:val="24"/>
        </w:rPr>
      </w:pPr>
      <w:r w:rsidRPr="0019723A">
        <w:rPr>
          <w:rFonts w:asciiTheme="minorHAnsi" w:hAnsiTheme="minorHAnsi"/>
          <w:sz w:val="24"/>
          <w:szCs w:val="24"/>
        </w:rPr>
        <w:t>1</w:t>
      </w:r>
      <w:r w:rsidR="009256C9" w:rsidRPr="0019723A">
        <w:rPr>
          <w:rFonts w:asciiTheme="minorHAnsi" w:hAnsiTheme="minorHAnsi"/>
          <w:sz w:val="24"/>
          <w:szCs w:val="24"/>
        </w:rPr>
        <w:t xml:space="preserve">4 (fourteen) days - </w:t>
      </w:r>
      <w:r w:rsidR="009256C9" w:rsidRPr="0019723A">
        <w:rPr>
          <w:rFonts w:asciiTheme="minorHAnsi" w:hAnsiTheme="minorHAnsi"/>
          <w:spacing w:val="-3"/>
          <w:sz w:val="24"/>
          <w:szCs w:val="24"/>
        </w:rPr>
        <w:t xml:space="preserve">In instances where a body camera is activated mistakenly and records no discernable human activity, such footage may be permanently deleted after 14 days by the law enforcement agency. The time, date, length of recording, assigned body camera designator, and a brief summary of the image depicted shall be documented in some fashion by the law enforcement agency prior to permanent deletion. </w:t>
      </w:r>
    </w:p>
    <w:p w14:paraId="6E34E2CB" w14:textId="3569EC95" w:rsidR="007F3A1D" w:rsidRPr="0019723A" w:rsidRDefault="00B710F9" w:rsidP="002536D9">
      <w:pPr>
        <w:pStyle w:val="ListParagraph"/>
        <w:numPr>
          <w:ilvl w:val="1"/>
          <w:numId w:val="9"/>
        </w:numPr>
        <w:tabs>
          <w:tab w:val="left" w:pos="1487"/>
          <w:tab w:val="left" w:pos="1488"/>
        </w:tabs>
        <w:spacing w:before="8" w:line="360" w:lineRule="auto"/>
        <w:ind w:right="80" w:hanging="480"/>
        <w:rPr>
          <w:rFonts w:asciiTheme="minorHAnsi" w:hAnsiTheme="minorHAnsi"/>
          <w:sz w:val="24"/>
          <w:szCs w:val="24"/>
        </w:rPr>
      </w:pPr>
      <w:r w:rsidRPr="0019723A">
        <w:rPr>
          <w:rFonts w:asciiTheme="minorHAnsi" w:hAnsiTheme="minorHAnsi"/>
          <w:sz w:val="24"/>
          <w:szCs w:val="24"/>
        </w:rPr>
        <w:t>90</w:t>
      </w:r>
      <w:r w:rsidR="00957CFC" w:rsidRPr="0019723A">
        <w:rPr>
          <w:rFonts w:asciiTheme="minorHAnsi" w:hAnsiTheme="minorHAnsi"/>
          <w:sz w:val="24"/>
          <w:szCs w:val="24"/>
        </w:rPr>
        <w:t xml:space="preserve"> (</w:t>
      </w:r>
      <w:r w:rsidRPr="0019723A">
        <w:rPr>
          <w:rFonts w:asciiTheme="minorHAnsi" w:hAnsiTheme="minorHAnsi"/>
          <w:sz w:val="24"/>
          <w:szCs w:val="24"/>
        </w:rPr>
        <w:t>ninety</w:t>
      </w:r>
      <w:r w:rsidR="00957CFC" w:rsidRPr="0019723A">
        <w:rPr>
          <w:rFonts w:asciiTheme="minorHAnsi" w:hAnsiTheme="minorHAnsi"/>
          <w:sz w:val="24"/>
          <w:szCs w:val="24"/>
        </w:rPr>
        <w:t xml:space="preserve">) </w:t>
      </w:r>
      <w:r w:rsidRPr="0019723A">
        <w:rPr>
          <w:rFonts w:asciiTheme="minorHAnsi" w:hAnsiTheme="minorHAnsi"/>
          <w:sz w:val="24"/>
          <w:szCs w:val="24"/>
        </w:rPr>
        <w:t>days</w:t>
      </w:r>
      <w:r w:rsidR="009256C9" w:rsidRPr="0019723A">
        <w:rPr>
          <w:rFonts w:asciiTheme="minorHAnsi" w:hAnsiTheme="minorHAnsi"/>
          <w:sz w:val="24"/>
          <w:szCs w:val="24"/>
        </w:rPr>
        <w:t xml:space="preserve"> - </w:t>
      </w:r>
      <w:r w:rsidR="007F3A1D" w:rsidRPr="0019723A">
        <w:rPr>
          <w:rFonts w:asciiTheme="minorHAnsi" w:hAnsiTheme="minorHAnsi"/>
          <w:sz w:val="24"/>
          <w:szCs w:val="24"/>
        </w:rPr>
        <w:t xml:space="preserve">Recordings shall be retained for no less than </w:t>
      </w:r>
      <w:r w:rsidRPr="0019723A">
        <w:rPr>
          <w:rFonts w:asciiTheme="minorHAnsi" w:hAnsiTheme="minorHAnsi"/>
          <w:sz w:val="24"/>
          <w:szCs w:val="24"/>
        </w:rPr>
        <w:t>ninety days</w:t>
      </w:r>
      <w:r w:rsidR="007F3A1D" w:rsidRPr="0019723A">
        <w:rPr>
          <w:rFonts w:asciiTheme="minorHAnsi" w:hAnsiTheme="minorHAnsi"/>
          <w:sz w:val="24"/>
          <w:szCs w:val="24"/>
        </w:rPr>
        <w:t xml:space="preserve"> if the recording captures an interaction or event involving:</w:t>
      </w:r>
    </w:p>
    <w:p w14:paraId="6C123083" w14:textId="77777777" w:rsidR="007F3A1D" w:rsidRPr="0019723A" w:rsidRDefault="007F3A1D"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response to calls for service where no enforcement action occurs;</w:t>
      </w:r>
    </w:p>
    <w:p w14:paraId="40FF3D88" w14:textId="72EE6CD2" w:rsidR="007F3A1D" w:rsidRPr="0019723A" w:rsidRDefault="007F3A1D"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traffic stops with no enforcement action taken beyond a written warning;</w:t>
      </w:r>
    </w:p>
    <w:p w14:paraId="3FD1A31C" w14:textId="54670D7F" w:rsidR="006A5519" w:rsidRPr="0019723A" w:rsidRDefault="006A5519"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traffic stops with enforcement action taken shall be kept until the civil case is closed;</w:t>
      </w:r>
    </w:p>
    <w:p w14:paraId="3B46CA63" w14:textId="4C3AC584" w:rsidR="00B92395" w:rsidRPr="0019723A" w:rsidRDefault="007F1663"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police-citizen interactions that do not involve enforcement action, a search or seizure;</w:t>
      </w:r>
    </w:p>
    <w:p w14:paraId="18DC20C0" w14:textId="77777777" w:rsidR="009256C9" w:rsidRPr="0019723A" w:rsidRDefault="009256C9" w:rsidP="002536D9">
      <w:pPr>
        <w:pStyle w:val="ListParagraph"/>
        <w:tabs>
          <w:tab w:val="left" w:pos="839"/>
          <w:tab w:val="left" w:pos="840"/>
        </w:tabs>
        <w:spacing w:before="8" w:line="360" w:lineRule="auto"/>
        <w:ind w:left="1200" w:firstLine="0"/>
        <w:rPr>
          <w:rFonts w:asciiTheme="minorHAnsi" w:hAnsiTheme="minorHAnsi"/>
          <w:sz w:val="24"/>
          <w:szCs w:val="24"/>
        </w:rPr>
      </w:pPr>
    </w:p>
    <w:p w14:paraId="34687BCC" w14:textId="27620598" w:rsidR="00957CFC" w:rsidRPr="0019723A" w:rsidRDefault="009256C9" w:rsidP="002536D9">
      <w:pPr>
        <w:pStyle w:val="ListParagraph"/>
        <w:numPr>
          <w:ilvl w:val="1"/>
          <w:numId w:val="9"/>
        </w:numPr>
        <w:tabs>
          <w:tab w:val="left" w:pos="1980"/>
        </w:tabs>
        <w:spacing w:line="360" w:lineRule="auto"/>
        <w:ind w:right="259"/>
        <w:rPr>
          <w:rFonts w:asciiTheme="minorHAnsi" w:hAnsiTheme="minorHAnsi"/>
          <w:sz w:val="24"/>
          <w:szCs w:val="24"/>
        </w:rPr>
      </w:pPr>
      <w:r w:rsidRPr="0019723A">
        <w:rPr>
          <w:rFonts w:asciiTheme="minorHAnsi" w:hAnsiTheme="minorHAnsi"/>
          <w:sz w:val="24"/>
          <w:szCs w:val="24"/>
        </w:rPr>
        <w:t xml:space="preserve">3 (three) years - </w:t>
      </w:r>
      <w:bookmarkStart w:id="0" w:name="_Hlk56159829"/>
      <w:r w:rsidR="007F3A1D" w:rsidRPr="0019723A">
        <w:rPr>
          <w:rFonts w:asciiTheme="minorHAnsi" w:hAnsiTheme="minorHAnsi"/>
          <w:sz w:val="24"/>
          <w:szCs w:val="24"/>
        </w:rPr>
        <w:t>Recordings</w:t>
      </w:r>
      <w:r w:rsidRPr="0019723A">
        <w:rPr>
          <w:rFonts w:asciiTheme="minorHAnsi" w:hAnsiTheme="minorHAnsi"/>
          <w:spacing w:val="-6"/>
          <w:sz w:val="24"/>
          <w:szCs w:val="24"/>
        </w:rPr>
        <w:t xml:space="preserve"> </w:t>
      </w:r>
      <w:r w:rsidRPr="0019723A">
        <w:rPr>
          <w:rFonts w:asciiTheme="minorHAnsi" w:hAnsiTheme="minorHAnsi"/>
          <w:spacing w:val="-3"/>
          <w:sz w:val="24"/>
          <w:szCs w:val="24"/>
        </w:rPr>
        <w:t>shall</w:t>
      </w:r>
      <w:r w:rsidRPr="0019723A">
        <w:rPr>
          <w:rFonts w:asciiTheme="minorHAnsi" w:hAnsiTheme="minorHAnsi"/>
          <w:spacing w:val="-5"/>
          <w:sz w:val="24"/>
          <w:szCs w:val="24"/>
        </w:rPr>
        <w:t xml:space="preserve"> </w:t>
      </w:r>
      <w:r w:rsidRPr="0019723A">
        <w:rPr>
          <w:rFonts w:asciiTheme="minorHAnsi" w:hAnsiTheme="minorHAnsi"/>
          <w:sz w:val="24"/>
          <w:szCs w:val="24"/>
        </w:rPr>
        <w:t>be</w:t>
      </w:r>
      <w:r w:rsidRPr="0019723A">
        <w:rPr>
          <w:rFonts w:asciiTheme="minorHAnsi" w:hAnsiTheme="minorHAnsi"/>
          <w:spacing w:val="-12"/>
          <w:sz w:val="24"/>
          <w:szCs w:val="24"/>
        </w:rPr>
        <w:t xml:space="preserve"> </w:t>
      </w:r>
      <w:r w:rsidRPr="0019723A">
        <w:rPr>
          <w:rFonts w:asciiTheme="minorHAnsi" w:hAnsiTheme="minorHAnsi"/>
          <w:spacing w:val="-3"/>
          <w:sz w:val="24"/>
          <w:szCs w:val="24"/>
        </w:rPr>
        <w:t>retained</w:t>
      </w:r>
      <w:r w:rsidRPr="0019723A">
        <w:rPr>
          <w:rFonts w:asciiTheme="minorHAnsi" w:hAnsiTheme="minorHAnsi"/>
          <w:spacing w:val="-5"/>
          <w:sz w:val="24"/>
          <w:szCs w:val="24"/>
        </w:rPr>
        <w:t xml:space="preserve"> </w:t>
      </w:r>
      <w:r w:rsidRPr="0019723A">
        <w:rPr>
          <w:rFonts w:asciiTheme="minorHAnsi" w:hAnsiTheme="minorHAnsi"/>
          <w:spacing w:val="-3"/>
          <w:sz w:val="24"/>
          <w:szCs w:val="24"/>
        </w:rPr>
        <w:t>for</w:t>
      </w:r>
      <w:r w:rsidRPr="0019723A">
        <w:rPr>
          <w:rFonts w:asciiTheme="minorHAnsi" w:hAnsiTheme="minorHAnsi"/>
          <w:spacing w:val="-5"/>
          <w:sz w:val="24"/>
          <w:szCs w:val="24"/>
        </w:rPr>
        <w:t xml:space="preserve"> </w:t>
      </w:r>
      <w:r w:rsidRPr="0019723A">
        <w:rPr>
          <w:rFonts w:asciiTheme="minorHAnsi" w:hAnsiTheme="minorHAnsi"/>
          <w:spacing w:val="-3"/>
          <w:sz w:val="24"/>
          <w:szCs w:val="24"/>
        </w:rPr>
        <w:t>no</w:t>
      </w:r>
      <w:r w:rsidRPr="0019723A">
        <w:rPr>
          <w:rFonts w:asciiTheme="minorHAnsi" w:hAnsiTheme="minorHAnsi"/>
          <w:spacing w:val="-5"/>
          <w:sz w:val="24"/>
          <w:szCs w:val="24"/>
        </w:rPr>
        <w:t xml:space="preserve"> </w:t>
      </w:r>
      <w:r w:rsidRPr="0019723A">
        <w:rPr>
          <w:rFonts w:asciiTheme="minorHAnsi" w:hAnsiTheme="minorHAnsi"/>
          <w:spacing w:val="-3"/>
          <w:sz w:val="24"/>
          <w:szCs w:val="24"/>
        </w:rPr>
        <w:t>less</w:t>
      </w:r>
      <w:r w:rsidRPr="0019723A">
        <w:rPr>
          <w:rFonts w:asciiTheme="minorHAnsi" w:hAnsiTheme="minorHAnsi"/>
          <w:spacing w:val="-7"/>
          <w:sz w:val="24"/>
          <w:szCs w:val="24"/>
        </w:rPr>
        <w:t xml:space="preserve"> </w:t>
      </w:r>
      <w:r w:rsidRPr="0019723A">
        <w:rPr>
          <w:rFonts w:asciiTheme="minorHAnsi" w:hAnsiTheme="minorHAnsi"/>
          <w:spacing w:val="-3"/>
          <w:sz w:val="24"/>
          <w:szCs w:val="24"/>
        </w:rPr>
        <w:t>than</w:t>
      </w:r>
      <w:r w:rsidRPr="0019723A">
        <w:rPr>
          <w:rFonts w:asciiTheme="minorHAnsi" w:hAnsiTheme="minorHAnsi"/>
          <w:spacing w:val="-5"/>
          <w:sz w:val="24"/>
          <w:szCs w:val="24"/>
        </w:rPr>
        <w:t xml:space="preserve"> </w:t>
      </w:r>
      <w:r w:rsidRPr="0019723A">
        <w:rPr>
          <w:rFonts w:asciiTheme="minorHAnsi" w:hAnsiTheme="minorHAnsi"/>
          <w:spacing w:val="-3"/>
          <w:sz w:val="24"/>
          <w:szCs w:val="24"/>
        </w:rPr>
        <w:t>three</w:t>
      </w:r>
      <w:r w:rsidRPr="0019723A">
        <w:rPr>
          <w:rFonts w:asciiTheme="minorHAnsi" w:hAnsiTheme="minorHAnsi"/>
          <w:spacing w:val="-6"/>
          <w:sz w:val="24"/>
          <w:szCs w:val="24"/>
        </w:rPr>
        <w:t xml:space="preserve"> </w:t>
      </w:r>
      <w:r w:rsidRPr="0019723A">
        <w:rPr>
          <w:rFonts w:asciiTheme="minorHAnsi" w:hAnsiTheme="minorHAnsi"/>
          <w:spacing w:val="-3"/>
          <w:sz w:val="24"/>
          <w:szCs w:val="24"/>
        </w:rPr>
        <w:t>(3)</w:t>
      </w:r>
      <w:r w:rsidRPr="0019723A">
        <w:rPr>
          <w:rFonts w:asciiTheme="minorHAnsi" w:hAnsiTheme="minorHAnsi"/>
          <w:spacing w:val="-4"/>
          <w:sz w:val="24"/>
          <w:szCs w:val="24"/>
        </w:rPr>
        <w:t xml:space="preserve"> </w:t>
      </w:r>
      <w:r w:rsidRPr="0019723A">
        <w:rPr>
          <w:rFonts w:asciiTheme="minorHAnsi" w:hAnsiTheme="minorHAnsi"/>
          <w:spacing w:val="-5"/>
          <w:sz w:val="24"/>
          <w:szCs w:val="24"/>
        </w:rPr>
        <w:t>years</w:t>
      </w:r>
      <w:r w:rsidRPr="0019723A">
        <w:rPr>
          <w:rFonts w:asciiTheme="minorHAnsi" w:hAnsiTheme="minorHAnsi"/>
          <w:spacing w:val="-2"/>
          <w:sz w:val="24"/>
          <w:szCs w:val="24"/>
        </w:rPr>
        <w:t xml:space="preserve"> </w:t>
      </w:r>
      <w:r w:rsidRPr="0019723A">
        <w:rPr>
          <w:rFonts w:asciiTheme="minorHAnsi" w:hAnsiTheme="minorHAnsi"/>
          <w:sz w:val="24"/>
          <w:szCs w:val="24"/>
        </w:rPr>
        <w:t>if</w:t>
      </w:r>
      <w:r w:rsidRPr="0019723A">
        <w:rPr>
          <w:rFonts w:asciiTheme="minorHAnsi" w:hAnsiTheme="minorHAnsi"/>
          <w:spacing w:val="-6"/>
          <w:sz w:val="24"/>
          <w:szCs w:val="24"/>
        </w:rPr>
        <w:t xml:space="preserve"> </w:t>
      </w:r>
      <w:r w:rsidRPr="0019723A">
        <w:rPr>
          <w:rFonts w:asciiTheme="minorHAnsi" w:hAnsiTheme="minorHAnsi"/>
          <w:sz w:val="24"/>
          <w:szCs w:val="24"/>
        </w:rPr>
        <w:t>the</w:t>
      </w:r>
      <w:r w:rsidRPr="0019723A">
        <w:rPr>
          <w:rFonts w:asciiTheme="minorHAnsi" w:hAnsiTheme="minorHAnsi"/>
          <w:spacing w:val="-8"/>
          <w:sz w:val="24"/>
          <w:szCs w:val="24"/>
        </w:rPr>
        <w:t xml:space="preserve"> </w:t>
      </w:r>
      <w:r w:rsidR="007F3A1D" w:rsidRPr="0019723A">
        <w:rPr>
          <w:rFonts w:asciiTheme="minorHAnsi" w:hAnsiTheme="minorHAnsi"/>
          <w:spacing w:val="-8"/>
          <w:sz w:val="24"/>
          <w:szCs w:val="24"/>
        </w:rPr>
        <w:t>recording</w:t>
      </w:r>
      <w:r w:rsidRPr="0019723A">
        <w:rPr>
          <w:rFonts w:asciiTheme="minorHAnsi" w:hAnsiTheme="minorHAnsi"/>
          <w:sz w:val="24"/>
          <w:szCs w:val="24"/>
        </w:rPr>
        <w:t xml:space="preserve"> captures an interaction or event involving:</w:t>
      </w:r>
      <w:bookmarkEnd w:id="0"/>
    </w:p>
    <w:p w14:paraId="4A61313E" w14:textId="77777777" w:rsidR="00957CFC" w:rsidRPr="0019723A" w:rsidRDefault="009256C9" w:rsidP="002536D9">
      <w:pPr>
        <w:pStyle w:val="ListParagraph"/>
        <w:numPr>
          <w:ilvl w:val="2"/>
          <w:numId w:val="9"/>
        </w:numPr>
        <w:tabs>
          <w:tab w:val="left" w:pos="1980"/>
        </w:tabs>
        <w:spacing w:line="360" w:lineRule="auto"/>
        <w:ind w:right="259"/>
        <w:rPr>
          <w:rFonts w:asciiTheme="minorHAnsi" w:hAnsiTheme="minorHAnsi"/>
          <w:sz w:val="24"/>
          <w:szCs w:val="24"/>
        </w:rPr>
      </w:pPr>
      <w:r w:rsidRPr="0019723A">
        <w:rPr>
          <w:rFonts w:asciiTheme="minorHAnsi" w:hAnsiTheme="minorHAnsi"/>
          <w:sz w:val="24"/>
          <w:szCs w:val="24"/>
        </w:rPr>
        <w:t xml:space="preserve"> any use of </w:t>
      </w:r>
      <w:r w:rsidRPr="0019723A">
        <w:rPr>
          <w:rFonts w:asciiTheme="minorHAnsi" w:hAnsiTheme="minorHAnsi"/>
          <w:spacing w:val="-4"/>
          <w:sz w:val="24"/>
          <w:szCs w:val="24"/>
        </w:rPr>
        <w:t>force;</w:t>
      </w:r>
      <w:r w:rsidR="00957CFC" w:rsidRPr="0019723A">
        <w:rPr>
          <w:rFonts w:asciiTheme="minorHAnsi" w:hAnsiTheme="minorHAnsi"/>
          <w:spacing w:val="-4"/>
          <w:sz w:val="24"/>
          <w:szCs w:val="24"/>
        </w:rPr>
        <w:tab/>
      </w:r>
    </w:p>
    <w:p w14:paraId="04C0AA43" w14:textId="77777777" w:rsidR="00957CFC" w:rsidRPr="0019723A" w:rsidRDefault="00201A32" w:rsidP="002536D9">
      <w:pPr>
        <w:pStyle w:val="ListParagraph"/>
        <w:numPr>
          <w:ilvl w:val="2"/>
          <w:numId w:val="9"/>
        </w:numPr>
        <w:tabs>
          <w:tab w:val="left" w:pos="1980"/>
        </w:tabs>
        <w:spacing w:before="0" w:line="360" w:lineRule="auto"/>
        <w:ind w:right="259"/>
        <w:rPr>
          <w:rFonts w:asciiTheme="minorHAnsi" w:hAnsiTheme="minorHAnsi"/>
          <w:sz w:val="24"/>
          <w:szCs w:val="24"/>
        </w:rPr>
      </w:pPr>
      <w:r w:rsidRPr="0019723A">
        <w:rPr>
          <w:rFonts w:asciiTheme="minorHAnsi" w:hAnsiTheme="minorHAnsi"/>
          <w:spacing w:val="-3"/>
          <w:sz w:val="24"/>
          <w:szCs w:val="24"/>
        </w:rPr>
        <w:t xml:space="preserve">a recording related to </w:t>
      </w:r>
      <w:r w:rsidR="00FB4C86" w:rsidRPr="0019723A">
        <w:rPr>
          <w:rFonts w:asciiTheme="minorHAnsi" w:hAnsiTheme="minorHAnsi"/>
          <w:spacing w:val="-3"/>
          <w:sz w:val="24"/>
          <w:szCs w:val="24"/>
        </w:rPr>
        <w:t>any incident in which a member of the public has made a complaint against an agency employee</w:t>
      </w:r>
      <w:r w:rsidR="007F3A1D" w:rsidRPr="0019723A">
        <w:rPr>
          <w:rFonts w:asciiTheme="minorHAnsi" w:hAnsiTheme="minorHAnsi"/>
          <w:sz w:val="24"/>
          <w:szCs w:val="24"/>
        </w:rPr>
        <w:t>;</w:t>
      </w:r>
    </w:p>
    <w:p w14:paraId="06B2CA06" w14:textId="1DCB9640" w:rsidR="00957CFC" w:rsidRPr="0019723A" w:rsidRDefault="00747F6F" w:rsidP="002536D9">
      <w:pPr>
        <w:pStyle w:val="ListParagraph"/>
        <w:numPr>
          <w:ilvl w:val="2"/>
          <w:numId w:val="9"/>
        </w:numPr>
        <w:tabs>
          <w:tab w:val="left" w:pos="1980"/>
        </w:tabs>
        <w:spacing w:before="0" w:line="360" w:lineRule="auto"/>
        <w:ind w:right="259"/>
        <w:rPr>
          <w:rFonts w:asciiTheme="minorHAnsi" w:hAnsiTheme="minorHAnsi"/>
          <w:sz w:val="24"/>
          <w:szCs w:val="24"/>
        </w:rPr>
      </w:pPr>
      <w:r w:rsidRPr="0019723A">
        <w:rPr>
          <w:rFonts w:asciiTheme="minorHAnsi" w:hAnsiTheme="minorHAnsi"/>
          <w:sz w:val="24"/>
          <w:szCs w:val="24"/>
        </w:rPr>
        <w:t>r</w:t>
      </w:r>
      <w:r w:rsidR="00CF2F00" w:rsidRPr="0019723A">
        <w:rPr>
          <w:rFonts w:asciiTheme="minorHAnsi" w:hAnsiTheme="minorHAnsi"/>
          <w:sz w:val="24"/>
          <w:szCs w:val="24"/>
        </w:rPr>
        <w:t>eco</w:t>
      </w:r>
      <w:r w:rsidR="004D2E1E" w:rsidRPr="0019723A">
        <w:rPr>
          <w:rFonts w:asciiTheme="minorHAnsi" w:hAnsiTheme="minorHAnsi"/>
          <w:sz w:val="24"/>
          <w:szCs w:val="24"/>
        </w:rPr>
        <w:t>r</w:t>
      </w:r>
      <w:r w:rsidR="00CF2F00" w:rsidRPr="0019723A">
        <w:rPr>
          <w:rFonts w:asciiTheme="minorHAnsi" w:hAnsiTheme="minorHAnsi"/>
          <w:sz w:val="24"/>
          <w:szCs w:val="24"/>
        </w:rPr>
        <w:t>ding</w:t>
      </w:r>
      <w:r w:rsidR="004D2E1E" w:rsidRPr="0019723A">
        <w:rPr>
          <w:rFonts w:asciiTheme="minorHAnsi" w:hAnsiTheme="minorHAnsi"/>
          <w:sz w:val="24"/>
          <w:szCs w:val="24"/>
        </w:rPr>
        <w:t>(s)</w:t>
      </w:r>
      <w:r w:rsidR="00CF2F00" w:rsidRPr="0019723A">
        <w:rPr>
          <w:rFonts w:asciiTheme="minorHAnsi" w:hAnsiTheme="minorHAnsi"/>
          <w:sz w:val="24"/>
          <w:szCs w:val="24"/>
        </w:rPr>
        <w:t xml:space="preserve"> used in disciplinary action against an employee shall be held for a minimum of three years from the completion of the disciplinary action;</w:t>
      </w:r>
    </w:p>
    <w:p w14:paraId="6E518AA8" w14:textId="2FA79A97" w:rsidR="004D2E1E" w:rsidRPr="0019723A" w:rsidRDefault="00747F6F" w:rsidP="002536D9">
      <w:pPr>
        <w:pStyle w:val="ListParagraph"/>
        <w:numPr>
          <w:ilvl w:val="2"/>
          <w:numId w:val="9"/>
        </w:numPr>
        <w:tabs>
          <w:tab w:val="left" w:pos="1980"/>
        </w:tabs>
        <w:spacing w:before="0" w:line="360" w:lineRule="auto"/>
        <w:ind w:right="259"/>
        <w:rPr>
          <w:rFonts w:asciiTheme="minorHAnsi" w:hAnsiTheme="minorHAnsi"/>
          <w:sz w:val="24"/>
          <w:szCs w:val="24"/>
        </w:rPr>
      </w:pPr>
      <w:r w:rsidRPr="0019723A">
        <w:rPr>
          <w:rFonts w:asciiTheme="minorHAnsi" w:hAnsiTheme="minorHAnsi"/>
          <w:sz w:val="24"/>
          <w:szCs w:val="24"/>
        </w:rPr>
        <w:t>r</w:t>
      </w:r>
      <w:r w:rsidR="004D2E1E" w:rsidRPr="0019723A">
        <w:rPr>
          <w:rFonts w:asciiTheme="minorHAnsi" w:hAnsiTheme="minorHAnsi"/>
          <w:sz w:val="24"/>
          <w:szCs w:val="24"/>
        </w:rPr>
        <w:t xml:space="preserve">ecordings </w:t>
      </w:r>
      <w:r w:rsidR="004D2E1E" w:rsidRPr="0019723A">
        <w:rPr>
          <w:rFonts w:asciiTheme="minorHAnsi" w:hAnsiTheme="minorHAnsi"/>
          <w:spacing w:val="-3"/>
          <w:sz w:val="24"/>
          <w:szCs w:val="24"/>
        </w:rPr>
        <w:t>shall</w:t>
      </w:r>
      <w:r w:rsidR="004D2E1E" w:rsidRPr="0019723A">
        <w:rPr>
          <w:rFonts w:asciiTheme="minorHAnsi" w:hAnsiTheme="minorHAnsi"/>
          <w:spacing w:val="-5"/>
          <w:sz w:val="24"/>
          <w:szCs w:val="24"/>
        </w:rPr>
        <w:t xml:space="preserve"> </w:t>
      </w:r>
      <w:r w:rsidR="004D2E1E" w:rsidRPr="0019723A">
        <w:rPr>
          <w:rFonts w:asciiTheme="minorHAnsi" w:hAnsiTheme="minorHAnsi"/>
          <w:spacing w:val="-3"/>
          <w:sz w:val="24"/>
          <w:szCs w:val="24"/>
        </w:rPr>
        <w:t>also</w:t>
      </w:r>
      <w:r w:rsidR="004D2E1E" w:rsidRPr="0019723A">
        <w:rPr>
          <w:rFonts w:asciiTheme="minorHAnsi" w:hAnsiTheme="minorHAnsi"/>
          <w:spacing w:val="-4"/>
          <w:sz w:val="24"/>
          <w:szCs w:val="24"/>
        </w:rPr>
        <w:t xml:space="preserve"> </w:t>
      </w:r>
      <w:r w:rsidR="004D2E1E" w:rsidRPr="0019723A">
        <w:rPr>
          <w:rFonts w:asciiTheme="minorHAnsi" w:hAnsiTheme="minorHAnsi"/>
          <w:sz w:val="24"/>
          <w:szCs w:val="24"/>
        </w:rPr>
        <w:t>be</w:t>
      </w:r>
      <w:r w:rsidR="004D2E1E" w:rsidRPr="0019723A">
        <w:rPr>
          <w:rFonts w:asciiTheme="minorHAnsi" w:hAnsiTheme="minorHAnsi"/>
          <w:spacing w:val="-6"/>
          <w:sz w:val="24"/>
          <w:szCs w:val="24"/>
        </w:rPr>
        <w:t xml:space="preserve"> </w:t>
      </w:r>
      <w:r w:rsidR="004D2E1E" w:rsidRPr="0019723A">
        <w:rPr>
          <w:rFonts w:asciiTheme="minorHAnsi" w:hAnsiTheme="minorHAnsi"/>
          <w:spacing w:val="-4"/>
          <w:sz w:val="24"/>
          <w:szCs w:val="24"/>
        </w:rPr>
        <w:t>retained</w:t>
      </w:r>
      <w:r w:rsidR="004D2E1E" w:rsidRPr="0019723A">
        <w:rPr>
          <w:rFonts w:asciiTheme="minorHAnsi" w:hAnsiTheme="minorHAnsi"/>
          <w:spacing w:val="-7"/>
          <w:sz w:val="24"/>
          <w:szCs w:val="24"/>
        </w:rPr>
        <w:t xml:space="preserve"> </w:t>
      </w:r>
      <w:r w:rsidR="004D2E1E" w:rsidRPr="0019723A">
        <w:rPr>
          <w:rFonts w:asciiTheme="minorHAnsi" w:hAnsiTheme="minorHAnsi"/>
          <w:spacing w:val="-3"/>
          <w:sz w:val="24"/>
          <w:szCs w:val="24"/>
        </w:rPr>
        <w:t>for</w:t>
      </w:r>
      <w:r w:rsidR="004D2E1E" w:rsidRPr="0019723A">
        <w:rPr>
          <w:rFonts w:asciiTheme="minorHAnsi" w:hAnsiTheme="minorHAnsi"/>
          <w:spacing w:val="-6"/>
          <w:sz w:val="24"/>
          <w:szCs w:val="24"/>
        </w:rPr>
        <w:t xml:space="preserve"> </w:t>
      </w:r>
      <w:r w:rsidR="004D2E1E" w:rsidRPr="0019723A">
        <w:rPr>
          <w:rFonts w:asciiTheme="minorHAnsi" w:hAnsiTheme="minorHAnsi"/>
          <w:sz w:val="24"/>
          <w:szCs w:val="24"/>
        </w:rPr>
        <w:t>no</w:t>
      </w:r>
      <w:r w:rsidR="004D2E1E" w:rsidRPr="0019723A">
        <w:rPr>
          <w:rFonts w:asciiTheme="minorHAnsi" w:hAnsiTheme="minorHAnsi"/>
          <w:spacing w:val="-7"/>
          <w:sz w:val="24"/>
          <w:szCs w:val="24"/>
        </w:rPr>
        <w:t xml:space="preserve"> </w:t>
      </w:r>
      <w:r w:rsidR="004D2E1E" w:rsidRPr="0019723A">
        <w:rPr>
          <w:rFonts w:asciiTheme="minorHAnsi" w:hAnsiTheme="minorHAnsi"/>
          <w:spacing w:val="-3"/>
          <w:sz w:val="24"/>
          <w:szCs w:val="24"/>
        </w:rPr>
        <w:t>less</w:t>
      </w:r>
      <w:r w:rsidR="004D2E1E" w:rsidRPr="0019723A">
        <w:rPr>
          <w:rFonts w:asciiTheme="minorHAnsi" w:hAnsiTheme="minorHAnsi"/>
          <w:spacing w:val="-6"/>
          <w:sz w:val="24"/>
          <w:szCs w:val="24"/>
        </w:rPr>
        <w:t xml:space="preserve"> </w:t>
      </w:r>
      <w:r w:rsidR="004D2E1E" w:rsidRPr="0019723A">
        <w:rPr>
          <w:rFonts w:asciiTheme="minorHAnsi" w:hAnsiTheme="minorHAnsi"/>
          <w:spacing w:val="-3"/>
          <w:sz w:val="24"/>
          <w:szCs w:val="24"/>
        </w:rPr>
        <w:t>than</w:t>
      </w:r>
      <w:r w:rsidR="004D2E1E" w:rsidRPr="0019723A">
        <w:rPr>
          <w:rFonts w:asciiTheme="minorHAnsi" w:hAnsiTheme="minorHAnsi"/>
          <w:spacing w:val="-8"/>
          <w:sz w:val="24"/>
          <w:szCs w:val="24"/>
        </w:rPr>
        <w:t xml:space="preserve"> </w:t>
      </w:r>
      <w:r w:rsidR="004D2E1E" w:rsidRPr="0019723A">
        <w:rPr>
          <w:rFonts w:asciiTheme="minorHAnsi" w:hAnsiTheme="minorHAnsi"/>
          <w:spacing w:val="-3"/>
          <w:sz w:val="24"/>
          <w:szCs w:val="24"/>
        </w:rPr>
        <w:t>three</w:t>
      </w:r>
      <w:r w:rsidR="004D2E1E" w:rsidRPr="0019723A">
        <w:rPr>
          <w:rFonts w:asciiTheme="minorHAnsi" w:hAnsiTheme="minorHAnsi"/>
          <w:spacing w:val="-5"/>
          <w:sz w:val="24"/>
          <w:szCs w:val="24"/>
        </w:rPr>
        <w:t xml:space="preserve"> </w:t>
      </w:r>
      <w:r w:rsidR="004D2E1E" w:rsidRPr="0019723A">
        <w:rPr>
          <w:rFonts w:asciiTheme="minorHAnsi" w:hAnsiTheme="minorHAnsi"/>
          <w:spacing w:val="-3"/>
          <w:sz w:val="24"/>
          <w:szCs w:val="24"/>
        </w:rPr>
        <w:t>(3)</w:t>
      </w:r>
      <w:r w:rsidR="004D2E1E" w:rsidRPr="0019723A">
        <w:rPr>
          <w:rFonts w:asciiTheme="minorHAnsi" w:hAnsiTheme="minorHAnsi"/>
          <w:spacing w:val="-6"/>
          <w:sz w:val="24"/>
          <w:szCs w:val="24"/>
        </w:rPr>
        <w:t xml:space="preserve"> </w:t>
      </w:r>
      <w:r w:rsidR="004D2E1E" w:rsidRPr="0019723A">
        <w:rPr>
          <w:rFonts w:asciiTheme="minorHAnsi" w:hAnsiTheme="minorHAnsi"/>
          <w:spacing w:val="-4"/>
          <w:sz w:val="24"/>
          <w:szCs w:val="24"/>
        </w:rPr>
        <w:t xml:space="preserve">years </w:t>
      </w:r>
      <w:r w:rsidR="004D2E1E" w:rsidRPr="0019723A">
        <w:rPr>
          <w:rFonts w:asciiTheme="minorHAnsi" w:hAnsiTheme="minorHAnsi"/>
          <w:sz w:val="24"/>
          <w:szCs w:val="24"/>
        </w:rPr>
        <w:t>if</w:t>
      </w:r>
      <w:r w:rsidR="004D2E1E" w:rsidRPr="0019723A">
        <w:rPr>
          <w:rFonts w:asciiTheme="minorHAnsi" w:hAnsiTheme="minorHAnsi"/>
          <w:spacing w:val="-6"/>
          <w:sz w:val="24"/>
          <w:szCs w:val="24"/>
        </w:rPr>
        <w:t xml:space="preserve"> </w:t>
      </w:r>
      <w:r w:rsidR="004D2E1E" w:rsidRPr="0019723A">
        <w:rPr>
          <w:rFonts w:asciiTheme="minorHAnsi" w:hAnsiTheme="minorHAnsi"/>
          <w:sz w:val="24"/>
          <w:szCs w:val="24"/>
        </w:rPr>
        <w:t>a</w:t>
      </w:r>
      <w:r w:rsidR="004D2E1E" w:rsidRPr="0019723A">
        <w:rPr>
          <w:rFonts w:asciiTheme="minorHAnsi" w:hAnsiTheme="minorHAnsi"/>
          <w:spacing w:val="-5"/>
          <w:sz w:val="24"/>
          <w:szCs w:val="24"/>
        </w:rPr>
        <w:t xml:space="preserve"> </w:t>
      </w:r>
      <w:r w:rsidR="004D2E1E" w:rsidRPr="0019723A">
        <w:rPr>
          <w:rFonts w:asciiTheme="minorHAnsi" w:hAnsiTheme="minorHAnsi"/>
          <w:spacing w:val="-4"/>
          <w:sz w:val="24"/>
          <w:szCs w:val="24"/>
        </w:rPr>
        <w:t xml:space="preserve">longer than normal </w:t>
      </w:r>
      <w:r w:rsidR="004D2E1E" w:rsidRPr="0019723A">
        <w:rPr>
          <w:rFonts w:asciiTheme="minorHAnsi" w:hAnsiTheme="minorHAnsi"/>
          <w:spacing w:val="-3"/>
          <w:sz w:val="24"/>
          <w:szCs w:val="24"/>
        </w:rPr>
        <w:t xml:space="preserve">retention period </w:t>
      </w:r>
      <w:r w:rsidR="004D2E1E" w:rsidRPr="0019723A">
        <w:rPr>
          <w:rFonts w:asciiTheme="minorHAnsi" w:hAnsiTheme="minorHAnsi"/>
          <w:sz w:val="24"/>
          <w:szCs w:val="24"/>
        </w:rPr>
        <w:t xml:space="preserve">is </w:t>
      </w:r>
      <w:r w:rsidR="004D2E1E" w:rsidRPr="0019723A">
        <w:rPr>
          <w:rFonts w:asciiTheme="minorHAnsi" w:hAnsiTheme="minorHAnsi"/>
          <w:spacing w:val="-3"/>
          <w:sz w:val="24"/>
          <w:szCs w:val="24"/>
        </w:rPr>
        <w:t>voluntarily requested</w:t>
      </w:r>
      <w:r w:rsidR="004D2E1E" w:rsidRPr="0019723A">
        <w:rPr>
          <w:rFonts w:asciiTheme="minorHAnsi" w:hAnsiTheme="minorHAnsi"/>
          <w:spacing w:val="-28"/>
          <w:sz w:val="24"/>
          <w:szCs w:val="24"/>
        </w:rPr>
        <w:t xml:space="preserve"> </w:t>
      </w:r>
      <w:r w:rsidR="004D2E1E" w:rsidRPr="0019723A">
        <w:rPr>
          <w:rFonts w:asciiTheme="minorHAnsi" w:hAnsiTheme="minorHAnsi"/>
          <w:spacing w:val="-4"/>
          <w:sz w:val="24"/>
          <w:szCs w:val="24"/>
        </w:rPr>
        <w:t xml:space="preserve">by </w:t>
      </w:r>
      <w:r w:rsidR="004D2E1E" w:rsidRPr="0019723A">
        <w:rPr>
          <w:rFonts w:asciiTheme="minorHAnsi" w:hAnsiTheme="minorHAnsi"/>
          <w:sz w:val="24"/>
          <w:szCs w:val="24"/>
        </w:rPr>
        <w:t>the</w:t>
      </w:r>
      <w:r w:rsidR="004D2E1E" w:rsidRPr="0019723A">
        <w:rPr>
          <w:rFonts w:asciiTheme="minorHAnsi" w:hAnsiTheme="minorHAnsi"/>
          <w:spacing w:val="-8"/>
          <w:sz w:val="24"/>
          <w:szCs w:val="24"/>
        </w:rPr>
        <w:t xml:space="preserve"> </w:t>
      </w:r>
      <w:r w:rsidR="00CF145B" w:rsidRPr="0019723A">
        <w:rPr>
          <w:rFonts w:asciiTheme="minorHAnsi" w:hAnsiTheme="minorHAnsi"/>
          <w:spacing w:val="-2"/>
          <w:sz w:val="24"/>
          <w:szCs w:val="24"/>
        </w:rPr>
        <w:t>officer</w:t>
      </w:r>
      <w:r w:rsidR="004D2E1E" w:rsidRPr="0019723A">
        <w:rPr>
          <w:rFonts w:asciiTheme="minorHAnsi" w:hAnsiTheme="minorHAnsi"/>
          <w:spacing w:val="-7"/>
          <w:sz w:val="24"/>
          <w:szCs w:val="24"/>
        </w:rPr>
        <w:t xml:space="preserve"> </w:t>
      </w:r>
      <w:r w:rsidR="004D2E1E" w:rsidRPr="0019723A">
        <w:rPr>
          <w:rFonts w:asciiTheme="minorHAnsi" w:hAnsiTheme="minorHAnsi"/>
          <w:spacing w:val="-3"/>
          <w:sz w:val="24"/>
          <w:szCs w:val="24"/>
        </w:rPr>
        <w:t>whose</w:t>
      </w:r>
      <w:r w:rsidR="004D2E1E" w:rsidRPr="0019723A">
        <w:rPr>
          <w:rFonts w:asciiTheme="minorHAnsi" w:hAnsiTheme="minorHAnsi"/>
          <w:spacing w:val="-7"/>
          <w:sz w:val="24"/>
          <w:szCs w:val="24"/>
        </w:rPr>
        <w:t xml:space="preserve"> </w:t>
      </w:r>
      <w:r w:rsidR="004D2E1E" w:rsidRPr="0019723A">
        <w:rPr>
          <w:rFonts w:asciiTheme="minorHAnsi" w:hAnsiTheme="minorHAnsi"/>
          <w:sz w:val="24"/>
          <w:szCs w:val="24"/>
        </w:rPr>
        <w:t>body</w:t>
      </w:r>
      <w:r w:rsidR="004D2E1E" w:rsidRPr="0019723A">
        <w:rPr>
          <w:rFonts w:asciiTheme="minorHAnsi" w:hAnsiTheme="minorHAnsi"/>
          <w:spacing w:val="-14"/>
          <w:sz w:val="24"/>
          <w:szCs w:val="24"/>
        </w:rPr>
        <w:t xml:space="preserve"> </w:t>
      </w:r>
      <w:r w:rsidR="004D2E1E" w:rsidRPr="0019723A">
        <w:rPr>
          <w:rFonts w:asciiTheme="minorHAnsi" w:hAnsiTheme="minorHAnsi"/>
          <w:spacing w:val="-3"/>
          <w:sz w:val="24"/>
          <w:szCs w:val="24"/>
        </w:rPr>
        <w:t>camera</w:t>
      </w:r>
      <w:r w:rsidR="004D2E1E" w:rsidRPr="0019723A">
        <w:rPr>
          <w:rFonts w:asciiTheme="minorHAnsi" w:hAnsiTheme="minorHAnsi"/>
          <w:spacing w:val="-7"/>
          <w:sz w:val="24"/>
          <w:szCs w:val="24"/>
        </w:rPr>
        <w:t xml:space="preserve"> </w:t>
      </w:r>
      <w:r w:rsidR="004D2E1E" w:rsidRPr="0019723A">
        <w:rPr>
          <w:rFonts w:asciiTheme="minorHAnsi" w:hAnsiTheme="minorHAnsi"/>
          <w:spacing w:val="-3"/>
          <w:sz w:val="24"/>
          <w:szCs w:val="24"/>
        </w:rPr>
        <w:t>recorded</w:t>
      </w:r>
      <w:r w:rsidR="004D2E1E" w:rsidRPr="0019723A">
        <w:rPr>
          <w:rFonts w:asciiTheme="minorHAnsi" w:hAnsiTheme="minorHAnsi"/>
          <w:spacing w:val="-6"/>
          <w:sz w:val="24"/>
          <w:szCs w:val="24"/>
        </w:rPr>
        <w:t xml:space="preserve"> </w:t>
      </w:r>
      <w:r w:rsidR="004D2E1E" w:rsidRPr="0019723A">
        <w:rPr>
          <w:rFonts w:asciiTheme="minorHAnsi" w:hAnsiTheme="minorHAnsi"/>
          <w:sz w:val="24"/>
          <w:szCs w:val="24"/>
        </w:rPr>
        <w:t>the</w:t>
      </w:r>
      <w:r w:rsidR="004D2E1E" w:rsidRPr="0019723A">
        <w:rPr>
          <w:rFonts w:asciiTheme="minorHAnsi" w:hAnsiTheme="minorHAnsi"/>
          <w:spacing w:val="-10"/>
          <w:sz w:val="24"/>
          <w:szCs w:val="24"/>
        </w:rPr>
        <w:t xml:space="preserve"> </w:t>
      </w:r>
      <w:r w:rsidR="004D2E1E" w:rsidRPr="0019723A">
        <w:rPr>
          <w:rFonts w:asciiTheme="minorHAnsi" w:hAnsiTheme="minorHAnsi"/>
          <w:sz w:val="24"/>
          <w:szCs w:val="24"/>
        </w:rPr>
        <w:t>video</w:t>
      </w:r>
      <w:r w:rsidR="004D2E1E" w:rsidRPr="0019723A">
        <w:rPr>
          <w:rFonts w:asciiTheme="minorHAnsi" w:hAnsiTheme="minorHAnsi"/>
          <w:spacing w:val="-4"/>
          <w:sz w:val="24"/>
          <w:szCs w:val="24"/>
        </w:rPr>
        <w:t xml:space="preserve"> </w:t>
      </w:r>
      <w:r w:rsidR="004D2E1E" w:rsidRPr="0019723A">
        <w:rPr>
          <w:rFonts w:asciiTheme="minorHAnsi" w:hAnsiTheme="minorHAnsi"/>
          <w:sz w:val="24"/>
          <w:szCs w:val="24"/>
        </w:rPr>
        <w:t xml:space="preserve">footage or </w:t>
      </w:r>
      <w:r w:rsidR="00D67DD2">
        <w:rPr>
          <w:rFonts w:asciiTheme="minorHAnsi" w:hAnsiTheme="minorHAnsi"/>
          <w:sz w:val="24"/>
          <w:szCs w:val="24"/>
        </w:rPr>
        <w:t>their</w:t>
      </w:r>
      <w:r w:rsidR="004D2E1E" w:rsidRPr="0019723A">
        <w:rPr>
          <w:rFonts w:asciiTheme="minorHAnsi" w:hAnsiTheme="minorHAnsi"/>
          <w:sz w:val="24"/>
          <w:szCs w:val="24"/>
        </w:rPr>
        <w:t xml:space="preserve"> supervisor,</w:t>
      </w:r>
      <w:r w:rsidR="004D2E1E" w:rsidRPr="0019723A">
        <w:rPr>
          <w:rFonts w:asciiTheme="minorHAnsi" w:hAnsiTheme="minorHAnsi"/>
          <w:spacing w:val="-6"/>
          <w:sz w:val="24"/>
          <w:szCs w:val="24"/>
        </w:rPr>
        <w:t xml:space="preserve"> or any officer who is a subject of the recording, </w:t>
      </w:r>
      <w:r w:rsidR="004D2E1E" w:rsidRPr="0019723A">
        <w:rPr>
          <w:rFonts w:asciiTheme="minorHAnsi" w:hAnsiTheme="minorHAnsi"/>
          <w:sz w:val="24"/>
          <w:szCs w:val="24"/>
        </w:rPr>
        <w:t>if</w:t>
      </w:r>
      <w:r w:rsidR="004D2E1E" w:rsidRPr="0019723A">
        <w:rPr>
          <w:rFonts w:asciiTheme="minorHAnsi" w:hAnsiTheme="minorHAnsi"/>
          <w:spacing w:val="-8"/>
          <w:sz w:val="24"/>
          <w:szCs w:val="24"/>
        </w:rPr>
        <w:t xml:space="preserve"> </w:t>
      </w:r>
      <w:r w:rsidR="004D2E1E" w:rsidRPr="0019723A">
        <w:rPr>
          <w:rFonts w:asciiTheme="minorHAnsi" w:hAnsiTheme="minorHAnsi"/>
          <w:spacing w:val="-3"/>
          <w:sz w:val="24"/>
          <w:szCs w:val="24"/>
        </w:rPr>
        <w:t>the officer or supervisor</w:t>
      </w:r>
      <w:r w:rsidR="004D2E1E" w:rsidRPr="0019723A">
        <w:rPr>
          <w:rFonts w:asciiTheme="minorHAnsi" w:hAnsiTheme="minorHAnsi"/>
          <w:spacing w:val="-7"/>
          <w:sz w:val="24"/>
          <w:szCs w:val="24"/>
        </w:rPr>
        <w:t xml:space="preserve"> </w:t>
      </w:r>
      <w:r w:rsidR="004D2E1E" w:rsidRPr="0019723A">
        <w:rPr>
          <w:rFonts w:asciiTheme="minorHAnsi" w:hAnsiTheme="minorHAnsi"/>
          <w:spacing w:val="-3"/>
          <w:sz w:val="24"/>
          <w:szCs w:val="24"/>
        </w:rPr>
        <w:t>reasonably</w:t>
      </w:r>
      <w:r w:rsidR="004D2E1E" w:rsidRPr="0019723A">
        <w:rPr>
          <w:rFonts w:asciiTheme="minorHAnsi" w:hAnsiTheme="minorHAnsi"/>
          <w:spacing w:val="-12"/>
          <w:sz w:val="24"/>
          <w:szCs w:val="24"/>
        </w:rPr>
        <w:t xml:space="preserve"> </w:t>
      </w:r>
      <w:r w:rsidR="004D2E1E" w:rsidRPr="0019723A">
        <w:rPr>
          <w:rFonts w:asciiTheme="minorHAnsi" w:hAnsiTheme="minorHAnsi"/>
          <w:spacing w:val="-3"/>
          <w:sz w:val="24"/>
          <w:szCs w:val="24"/>
        </w:rPr>
        <w:t>asserts</w:t>
      </w:r>
      <w:r w:rsidR="004D2E1E" w:rsidRPr="0019723A">
        <w:rPr>
          <w:rFonts w:asciiTheme="minorHAnsi" w:hAnsiTheme="minorHAnsi"/>
          <w:spacing w:val="-5"/>
          <w:sz w:val="24"/>
          <w:szCs w:val="24"/>
        </w:rPr>
        <w:t xml:space="preserve"> </w:t>
      </w:r>
      <w:r w:rsidR="004D2E1E" w:rsidRPr="0019723A">
        <w:rPr>
          <w:rFonts w:asciiTheme="minorHAnsi" w:hAnsiTheme="minorHAnsi"/>
          <w:sz w:val="24"/>
          <w:szCs w:val="24"/>
        </w:rPr>
        <w:t>the</w:t>
      </w:r>
      <w:r w:rsidR="004D2E1E" w:rsidRPr="0019723A">
        <w:rPr>
          <w:rFonts w:asciiTheme="minorHAnsi" w:hAnsiTheme="minorHAnsi"/>
          <w:spacing w:val="-7"/>
          <w:sz w:val="24"/>
          <w:szCs w:val="24"/>
        </w:rPr>
        <w:t xml:space="preserve"> </w:t>
      </w:r>
      <w:r w:rsidR="004D2E1E" w:rsidRPr="0019723A">
        <w:rPr>
          <w:rFonts w:asciiTheme="minorHAnsi" w:hAnsiTheme="minorHAnsi"/>
          <w:sz w:val="24"/>
          <w:szCs w:val="24"/>
        </w:rPr>
        <w:t>video</w:t>
      </w:r>
      <w:r w:rsidR="004D2E1E" w:rsidRPr="0019723A">
        <w:rPr>
          <w:rFonts w:asciiTheme="minorHAnsi" w:hAnsiTheme="minorHAnsi"/>
          <w:spacing w:val="-3"/>
          <w:sz w:val="24"/>
          <w:szCs w:val="24"/>
        </w:rPr>
        <w:t xml:space="preserve"> </w:t>
      </w:r>
      <w:r w:rsidR="004D2E1E" w:rsidRPr="0019723A">
        <w:rPr>
          <w:rFonts w:asciiTheme="minorHAnsi" w:hAnsiTheme="minorHAnsi"/>
          <w:sz w:val="24"/>
          <w:szCs w:val="24"/>
        </w:rPr>
        <w:t>footage</w:t>
      </w:r>
      <w:r w:rsidR="004D2E1E" w:rsidRPr="0019723A">
        <w:rPr>
          <w:rFonts w:asciiTheme="minorHAnsi" w:hAnsiTheme="minorHAnsi"/>
          <w:spacing w:val="-6"/>
          <w:sz w:val="24"/>
          <w:szCs w:val="24"/>
        </w:rPr>
        <w:t xml:space="preserve"> </w:t>
      </w:r>
      <w:r w:rsidR="004D2E1E" w:rsidRPr="0019723A">
        <w:rPr>
          <w:rFonts w:asciiTheme="minorHAnsi" w:hAnsiTheme="minorHAnsi"/>
          <w:spacing w:val="-3"/>
          <w:sz w:val="24"/>
          <w:szCs w:val="24"/>
        </w:rPr>
        <w:t>has</w:t>
      </w:r>
      <w:r w:rsidR="004D2E1E" w:rsidRPr="0019723A">
        <w:rPr>
          <w:rFonts w:asciiTheme="minorHAnsi" w:hAnsiTheme="minorHAnsi"/>
          <w:spacing w:val="-6"/>
          <w:sz w:val="24"/>
          <w:szCs w:val="24"/>
        </w:rPr>
        <w:t xml:space="preserve"> </w:t>
      </w:r>
      <w:r w:rsidR="004D2E1E" w:rsidRPr="0019723A">
        <w:rPr>
          <w:rFonts w:asciiTheme="minorHAnsi" w:hAnsiTheme="minorHAnsi"/>
          <w:spacing w:val="-3"/>
          <w:sz w:val="24"/>
          <w:szCs w:val="24"/>
        </w:rPr>
        <w:t>evidentiary</w:t>
      </w:r>
      <w:r w:rsidR="004D2E1E" w:rsidRPr="0019723A">
        <w:rPr>
          <w:rFonts w:asciiTheme="minorHAnsi" w:hAnsiTheme="minorHAnsi"/>
          <w:spacing w:val="-12"/>
          <w:sz w:val="24"/>
          <w:szCs w:val="24"/>
        </w:rPr>
        <w:t xml:space="preserve"> </w:t>
      </w:r>
      <w:r w:rsidR="004D2E1E" w:rsidRPr="0019723A">
        <w:rPr>
          <w:rFonts w:asciiTheme="minorHAnsi" w:hAnsiTheme="minorHAnsi"/>
          <w:sz w:val="24"/>
          <w:szCs w:val="24"/>
        </w:rPr>
        <w:t>or</w:t>
      </w:r>
      <w:r w:rsidR="004D2E1E" w:rsidRPr="0019723A">
        <w:rPr>
          <w:rFonts w:asciiTheme="minorHAnsi" w:hAnsiTheme="minorHAnsi"/>
          <w:spacing w:val="-6"/>
          <w:sz w:val="24"/>
          <w:szCs w:val="24"/>
        </w:rPr>
        <w:t xml:space="preserve"> </w:t>
      </w:r>
      <w:r w:rsidR="004D2E1E" w:rsidRPr="0019723A">
        <w:rPr>
          <w:rFonts w:asciiTheme="minorHAnsi" w:hAnsiTheme="minorHAnsi"/>
          <w:spacing w:val="-3"/>
          <w:sz w:val="24"/>
          <w:szCs w:val="24"/>
        </w:rPr>
        <w:t>exculpatory</w:t>
      </w:r>
      <w:r w:rsidR="004D2E1E" w:rsidRPr="0019723A">
        <w:rPr>
          <w:rFonts w:asciiTheme="minorHAnsi" w:hAnsiTheme="minorHAnsi"/>
          <w:spacing w:val="-12"/>
          <w:sz w:val="24"/>
          <w:szCs w:val="24"/>
        </w:rPr>
        <w:t xml:space="preserve"> </w:t>
      </w:r>
      <w:r w:rsidR="004D2E1E" w:rsidRPr="0019723A">
        <w:rPr>
          <w:rFonts w:asciiTheme="minorHAnsi" w:hAnsiTheme="minorHAnsi"/>
          <w:spacing w:val="-3"/>
          <w:sz w:val="24"/>
          <w:szCs w:val="24"/>
        </w:rPr>
        <w:t>value;</w:t>
      </w:r>
    </w:p>
    <w:p w14:paraId="1F2E7ED3" w14:textId="49B5B1A1" w:rsidR="000C4392" w:rsidRPr="0019723A" w:rsidRDefault="00747F6F" w:rsidP="002536D9">
      <w:pPr>
        <w:pStyle w:val="ListParagraph"/>
        <w:numPr>
          <w:ilvl w:val="2"/>
          <w:numId w:val="9"/>
        </w:numPr>
        <w:tabs>
          <w:tab w:val="left" w:pos="1980"/>
        </w:tabs>
        <w:spacing w:before="0" w:line="360" w:lineRule="auto"/>
        <w:ind w:right="259"/>
        <w:rPr>
          <w:rFonts w:asciiTheme="minorHAnsi" w:hAnsiTheme="minorHAnsi"/>
          <w:sz w:val="24"/>
          <w:szCs w:val="24"/>
        </w:rPr>
      </w:pPr>
      <w:r w:rsidRPr="0019723A">
        <w:rPr>
          <w:rFonts w:asciiTheme="minorHAnsi" w:hAnsiTheme="minorHAnsi"/>
          <w:spacing w:val="-3"/>
          <w:sz w:val="24"/>
          <w:szCs w:val="24"/>
        </w:rPr>
        <w:t>r</w:t>
      </w:r>
      <w:r w:rsidR="000C4392" w:rsidRPr="0019723A">
        <w:rPr>
          <w:rFonts w:asciiTheme="minorHAnsi" w:hAnsiTheme="minorHAnsi"/>
          <w:spacing w:val="-3"/>
          <w:sz w:val="24"/>
          <w:szCs w:val="24"/>
        </w:rPr>
        <w:t xml:space="preserve">ecordings shall be retained for no less than three years upon written request from a member of the public who is a subject of the recording, the next of kin of a subject who is deceased, or the parent/guardian of a juvenile who is a subject. </w:t>
      </w:r>
    </w:p>
    <w:p w14:paraId="6ABB3F03" w14:textId="77777777" w:rsidR="00957CFC" w:rsidRPr="0019723A" w:rsidRDefault="00201A32" w:rsidP="002536D9">
      <w:pPr>
        <w:pStyle w:val="ListParagraph"/>
        <w:numPr>
          <w:ilvl w:val="1"/>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7 (seven) years – Recordings</w:t>
      </w:r>
      <w:r w:rsidRPr="0019723A">
        <w:rPr>
          <w:rFonts w:asciiTheme="minorHAnsi" w:hAnsiTheme="minorHAnsi"/>
          <w:spacing w:val="-6"/>
          <w:sz w:val="24"/>
          <w:szCs w:val="24"/>
        </w:rPr>
        <w:t xml:space="preserve"> </w:t>
      </w:r>
      <w:r w:rsidRPr="0019723A">
        <w:rPr>
          <w:rFonts w:asciiTheme="minorHAnsi" w:hAnsiTheme="minorHAnsi"/>
          <w:spacing w:val="-3"/>
          <w:sz w:val="24"/>
          <w:szCs w:val="24"/>
        </w:rPr>
        <w:t>shall</w:t>
      </w:r>
      <w:r w:rsidRPr="0019723A">
        <w:rPr>
          <w:rFonts w:asciiTheme="minorHAnsi" w:hAnsiTheme="minorHAnsi"/>
          <w:spacing w:val="-5"/>
          <w:sz w:val="24"/>
          <w:szCs w:val="24"/>
        </w:rPr>
        <w:t xml:space="preserve"> </w:t>
      </w:r>
      <w:r w:rsidRPr="0019723A">
        <w:rPr>
          <w:rFonts w:asciiTheme="minorHAnsi" w:hAnsiTheme="minorHAnsi"/>
          <w:sz w:val="24"/>
          <w:szCs w:val="24"/>
        </w:rPr>
        <w:t>be</w:t>
      </w:r>
      <w:r w:rsidRPr="0019723A">
        <w:rPr>
          <w:rFonts w:asciiTheme="minorHAnsi" w:hAnsiTheme="minorHAnsi"/>
          <w:spacing w:val="-12"/>
          <w:sz w:val="24"/>
          <w:szCs w:val="24"/>
        </w:rPr>
        <w:t xml:space="preserve"> </w:t>
      </w:r>
      <w:r w:rsidRPr="0019723A">
        <w:rPr>
          <w:rFonts w:asciiTheme="minorHAnsi" w:hAnsiTheme="minorHAnsi"/>
          <w:spacing w:val="-3"/>
          <w:sz w:val="24"/>
          <w:szCs w:val="24"/>
        </w:rPr>
        <w:t>retained</w:t>
      </w:r>
      <w:r w:rsidRPr="0019723A">
        <w:rPr>
          <w:rFonts w:asciiTheme="minorHAnsi" w:hAnsiTheme="minorHAnsi"/>
          <w:spacing w:val="-5"/>
          <w:sz w:val="24"/>
          <w:szCs w:val="24"/>
        </w:rPr>
        <w:t xml:space="preserve"> </w:t>
      </w:r>
      <w:r w:rsidRPr="0019723A">
        <w:rPr>
          <w:rFonts w:asciiTheme="minorHAnsi" w:hAnsiTheme="minorHAnsi"/>
          <w:spacing w:val="-3"/>
          <w:sz w:val="24"/>
          <w:szCs w:val="24"/>
        </w:rPr>
        <w:t>for</w:t>
      </w:r>
      <w:r w:rsidRPr="0019723A">
        <w:rPr>
          <w:rFonts w:asciiTheme="minorHAnsi" w:hAnsiTheme="minorHAnsi"/>
          <w:spacing w:val="-5"/>
          <w:sz w:val="24"/>
          <w:szCs w:val="24"/>
        </w:rPr>
        <w:t xml:space="preserve"> </w:t>
      </w:r>
      <w:r w:rsidRPr="0019723A">
        <w:rPr>
          <w:rFonts w:asciiTheme="minorHAnsi" w:hAnsiTheme="minorHAnsi"/>
          <w:spacing w:val="-3"/>
          <w:sz w:val="24"/>
          <w:szCs w:val="24"/>
        </w:rPr>
        <w:t>no</w:t>
      </w:r>
      <w:r w:rsidRPr="0019723A">
        <w:rPr>
          <w:rFonts w:asciiTheme="minorHAnsi" w:hAnsiTheme="minorHAnsi"/>
          <w:spacing w:val="-5"/>
          <w:sz w:val="24"/>
          <w:szCs w:val="24"/>
        </w:rPr>
        <w:t xml:space="preserve"> </w:t>
      </w:r>
      <w:r w:rsidRPr="0019723A">
        <w:rPr>
          <w:rFonts w:asciiTheme="minorHAnsi" w:hAnsiTheme="minorHAnsi"/>
          <w:spacing w:val="-3"/>
          <w:sz w:val="24"/>
          <w:szCs w:val="24"/>
        </w:rPr>
        <w:t>less</w:t>
      </w:r>
      <w:r w:rsidRPr="0019723A">
        <w:rPr>
          <w:rFonts w:asciiTheme="minorHAnsi" w:hAnsiTheme="minorHAnsi"/>
          <w:spacing w:val="-7"/>
          <w:sz w:val="24"/>
          <w:szCs w:val="24"/>
        </w:rPr>
        <w:t xml:space="preserve"> </w:t>
      </w:r>
      <w:r w:rsidRPr="0019723A">
        <w:rPr>
          <w:rFonts w:asciiTheme="minorHAnsi" w:hAnsiTheme="minorHAnsi"/>
          <w:spacing w:val="-3"/>
          <w:sz w:val="24"/>
          <w:szCs w:val="24"/>
        </w:rPr>
        <w:t>than</w:t>
      </w:r>
      <w:r w:rsidRPr="0019723A">
        <w:rPr>
          <w:rFonts w:asciiTheme="minorHAnsi" w:hAnsiTheme="minorHAnsi"/>
          <w:spacing w:val="-5"/>
          <w:sz w:val="24"/>
          <w:szCs w:val="24"/>
        </w:rPr>
        <w:t xml:space="preserve"> </w:t>
      </w:r>
      <w:r w:rsidR="00154F09" w:rsidRPr="0019723A">
        <w:rPr>
          <w:rFonts w:asciiTheme="minorHAnsi" w:hAnsiTheme="minorHAnsi"/>
          <w:spacing w:val="-3"/>
          <w:sz w:val="24"/>
          <w:szCs w:val="24"/>
        </w:rPr>
        <w:t>seven</w:t>
      </w:r>
      <w:r w:rsidRPr="0019723A">
        <w:rPr>
          <w:rFonts w:asciiTheme="minorHAnsi" w:hAnsiTheme="minorHAnsi"/>
          <w:spacing w:val="-6"/>
          <w:sz w:val="24"/>
          <w:szCs w:val="24"/>
        </w:rPr>
        <w:t xml:space="preserve"> </w:t>
      </w:r>
      <w:r w:rsidRPr="0019723A">
        <w:rPr>
          <w:rFonts w:asciiTheme="minorHAnsi" w:hAnsiTheme="minorHAnsi"/>
          <w:spacing w:val="-3"/>
          <w:sz w:val="24"/>
          <w:szCs w:val="24"/>
        </w:rPr>
        <w:t>(</w:t>
      </w:r>
      <w:r w:rsidR="00154F09" w:rsidRPr="0019723A">
        <w:rPr>
          <w:rFonts w:asciiTheme="minorHAnsi" w:hAnsiTheme="minorHAnsi"/>
          <w:spacing w:val="-3"/>
          <w:sz w:val="24"/>
          <w:szCs w:val="24"/>
        </w:rPr>
        <w:t>7</w:t>
      </w:r>
      <w:r w:rsidRPr="0019723A">
        <w:rPr>
          <w:rFonts w:asciiTheme="minorHAnsi" w:hAnsiTheme="minorHAnsi"/>
          <w:spacing w:val="-3"/>
          <w:sz w:val="24"/>
          <w:szCs w:val="24"/>
        </w:rPr>
        <w:t>)</w:t>
      </w:r>
      <w:r w:rsidRPr="0019723A">
        <w:rPr>
          <w:rFonts w:asciiTheme="minorHAnsi" w:hAnsiTheme="minorHAnsi"/>
          <w:spacing w:val="-4"/>
          <w:sz w:val="24"/>
          <w:szCs w:val="24"/>
        </w:rPr>
        <w:t xml:space="preserve"> </w:t>
      </w:r>
      <w:r w:rsidRPr="0019723A">
        <w:rPr>
          <w:rFonts w:asciiTheme="minorHAnsi" w:hAnsiTheme="minorHAnsi"/>
          <w:spacing w:val="-5"/>
          <w:sz w:val="24"/>
          <w:szCs w:val="24"/>
        </w:rPr>
        <w:t>years</w:t>
      </w:r>
      <w:r w:rsidRPr="0019723A">
        <w:rPr>
          <w:rFonts w:asciiTheme="minorHAnsi" w:hAnsiTheme="minorHAnsi"/>
          <w:spacing w:val="-2"/>
          <w:sz w:val="24"/>
          <w:szCs w:val="24"/>
        </w:rPr>
        <w:t xml:space="preserve"> </w:t>
      </w:r>
      <w:r w:rsidRPr="0019723A">
        <w:rPr>
          <w:rFonts w:asciiTheme="minorHAnsi" w:hAnsiTheme="minorHAnsi"/>
          <w:sz w:val="24"/>
          <w:szCs w:val="24"/>
        </w:rPr>
        <w:t>if</w:t>
      </w:r>
      <w:r w:rsidRPr="0019723A">
        <w:rPr>
          <w:rFonts w:asciiTheme="minorHAnsi" w:hAnsiTheme="minorHAnsi"/>
          <w:spacing w:val="-6"/>
          <w:sz w:val="24"/>
          <w:szCs w:val="24"/>
        </w:rPr>
        <w:t xml:space="preserve"> </w:t>
      </w:r>
      <w:r w:rsidRPr="0019723A">
        <w:rPr>
          <w:rFonts w:asciiTheme="minorHAnsi" w:hAnsiTheme="minorHAnsi"/>
          <w:sz w:val="24"/>
          <w:szCs w:val="24"/>
        </w:rPr>
        <w:t>the</w:t>
      </w:r>
      <w:r w:rsidRPr="0019723A">
        <w:rPr>
          <w:rFonts w:asciiTheme="minorHAnsi" w:hAnsiTheme="minorHAnsi"/>
          <w:spacing w:val="-8"/>
          <w:sz w:val="24"/>
          <w:szCs w:val="24"/>
        </w:rPr>
        <w:t xml:space="preserve"> recording</w:t>
      </w:r>
      <w:r w:rsidRPr="0019723A">
        <w:rPr>
          <w:rFonts w:asciiTheme="minorHAnsi" w:hAnsiTheme="minorHAnsi"/>
          <w:sz w:val="24"/>
          <w:szCs w:val="24"/>
        </w:rPr>
        <w:t xml:space="preserve"> captures an interaction or event involving:</w:t>
      </w:r>
    </w:p>
    <w:p w14:paraId="08DBE6AD" w14:textId="2EC095B8" w:rsidR="00201A32" w:rsidRPr="0019723A" w:rsidRDefault="00201A32"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Recordings related to misdemeanor arrests or non-violent felony arrests</w:t>
      </w:r>
      <w:r w:rsidR="002B1B7D" w:rsidRPr="0019723A">
        <w:rPr>
          <w:rFonts w:asciiTheme="minorHAnsi" w:hAnsiTheme="minorHAnsi"/>
          <w:sz w:val="24"/>
          <w:szCs w:val="24"/>
        </w:rPr>
        <w:t xml:space="preserve"> (or longer if the case is not resolved in this time frame);</w:t>
      </w:r>
    </w:p>
    <w:p w14:paraId="585D5557" w14:textId="77777777" w:rsidR="00957CFC" w:rsidRPr="0019723A" w:rsidRDefault="00957CFC" w:rsidP="002536D9">
      <w:pPr>
        <w:pStyle w:val="ListParagraph"/>
        <w:numPr>
          <w:ilvl w:val="1"/>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Recording related to the following will be retained i</w:t>
      </w:r>
      <w:r w:rsidR="00201A32" w:rsidRPr="0019723A">
        <w:rPr>
          <w:rFonts w:asciiTheme="minorHAnsi" w:hAnsiTheme="minorHAnsi"/>
          <w:sz w:val="24"/>
          <w:szCs w:val="24"/>
        </w:rPr>
        <w:t>ndefinite</w:t>
      </w:r>
      <w:r w:rsidRPr="0019723A">
        <w:rPr>
          <w:rFonts w:asciiTheme="minorHAnsi" w:hAnsiTheme="minorHAnsi"/>
          <w:sz w:val="24"/>
          <w:szCs w:val="24"/>
        </w:rPr>
        <w:t xml:space="preserve">ly and </w:t>
      </w:r>
      <w:r w:rsidR="00201A32" w:rsidRPr="0019723A">
        <w:rPr>
          <w:rFonts w:asciiTheme="minorHAnsi" w:hAnsiTheme="minorHAnsi"/>
          <w:sz w:val="24"/>
          <w:szCs w:val="24"/>
        </w:rPr>
        <w:t>require manual deletion</w:t>
      </w:r>
      <w:r w:rsidRPr="0019723A">
        <w:rPr>
          <w:rFonts w:asciiTheme="minorHAnsi" w:hAnsiTheme="minorHAnsi"/>
          <w:sz w:val="24"/>
          <w:szCs w:val="24"/>
        </w:rPr>
        <w:t>:</w:t>
      </w:r>
      <w:r w:rsidR="00201A32" w:rsidRPr="0019723A">
        <w:rPr>
          <w:rFonts w:asciiTheme="minorHAnsi" w:hAnsiTheme="minorHAnsi"/>
          <w:sz w:val="24"/>
          <w:szCs w:val="24"/>
        </w:rPr>
        <w:t xml:space="preserve"> </w:t>
      </w:r>
      <w:r w:rsidRPr="0019723A">
        <w:rPr>
          <w:rFonts w:asciiTheme="minorHAnsi" w:hAnsiTheme="minorHAnsi"/>
          <w:sz w:val="24"/>
          <w:szCs w:val="24"/>
        </w:rPr>
        <w:tab/>
      </w:r>
    </w:p>
    <w:p w14:paraId="1368AD23" w14:textId="1EB672C3" w:rsidR="00957CFC" w:rsidRPr="0019723A" w:rsidRDefault="00201A32"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Use of force incidents resulting in injury or allegation of injury;</w:t>
      </w:r>
    </w:p>
    <w:p w14:paraId="6E986C18" w14:textId="77777777" w:rsidR="00582FFD" w:rsidRPr="0019723A" w:rsidRDefault="00201A32"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Officer involved shootings;</w:t>
      </w:r>
    </w:p>
    <w:p w14:paraId="6E2AD19F" w14:textId="77777777" w:rsidR="00582FFD" w:rsidRPr="0019723A" w:rsidRDefault="00957CFC"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Ma</w:t>
      </w:r>
      <w:r w:rsidR="00201A32" w:rsidRPr="0019723A">
        <w:rPr>
          <w:rFonts w:asciiTheme="minorHAnsi" w:hAnsiTheme="minorHAnsi"/>
          <w:sz w:val="24"/>
          <w:szCs w:val="24"/>
        </w:rPr>
        <w:t>jor incidents</w:t>
      </w:r>
      <w:r w:rsidRPr="0019723A">
        <w:rPr>
          <w:rFonts w:asciiTheme="minorHAnsi" w:hAnsiTheme="minorHAnsi"/>
          <w:sz w:val="24"/>
          <w:szCs w:val="24"/>
        </w:rPr>
        <w:t xml:space="preserve"> such as mass arrests;</w:t>
      </w:r>
      <w:r w:rsidR="00201A32" w:rsidRPr="0019723A">
        <w:rPr>
          <w:rFonts w:asciiTheme="minorHAnsi" w:hAnsiTheme="minorHAnsi"/>
          <w:sz w:val="24"/>
          <w:szCs w:val="24"/>
        </w:rPr>
        <w:t xml:space="preserve"> </w:t>
      </w:r>
    </w:p>
    <w:p w14:paraId="70A20E40" w14:textId="77777777" w:rsidR="00582FFD" w:rsidRPr="0019723A" w:rsidRDefault="00957CFC"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S</w:t>
      </w:r>
      <w:r w:rsidR="00201A32" w:rsidRPr="0019723A">
        <w:rPr>
          <w:rFonts w:asciiTheme="minorHAnsi" w:hAnsiTheme="minorHAnsi"/>
          <w:sz w:val="24"/>
          <w:szCs w:val="24"/>
        </w:rPr>
        <w:t>erious felony offenses;</w:t>
      </w:r>
    </w:p>
    <w:p w14:paraId="337944C3" w14:textId="77777777" w:rsidR="00582FFD" w:rsidRPr="0019723A" w:rsidRDefault="00957CFC"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Homicide cases;</w:t>
      </w:r>
    </w:p>
    <w:p w14:paraId="1D078459" w14:textId="2D652A3C" w:rsidR="00123123" w:rsidRPr="0019723A" w:rsidRDefault="00957CFC"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Active missing persons cases.</w:t>
      </w:r>
    </w:p>
    <w:p w14:paraId="53C31007" w14:textId="10483F99" w:rsidR="00585592" w:rsidRPr="0019723A" w:rsidRDefault="00585592" w:rsidP="002536D9">
      <w:pPr>
        <w:pStyle w:val="ListParagraph"/>
        <w:numPr>
          <w:ilvl w:val="0"/>
          <w:numId w:val="11"/>
        </w:numPr>
        <w:tabs>
          <w:tab w:val="left" w:pos="839"/>
          <w:tab w:val="left" w:pos="840"/>
        </w:tabs>
        <w:spacing w:before="77" w:line="360" w:lineRule="auto"/>
        <w:ind w:right="-10"/>
        <w:rPr>
          <w:rFonts w:asciiTheme="minorHAnsi" w:hAnsiTheme="minorHAnsi"/>
          <w:sz w:val="24"/>
          <w:szCs w:val="24"/>
        </w:rPr>
      </w:pPr>
      <w:r w:rsidRPr="0019723A">
        <w:rPr>
          <w:rFonts w:asciiTheme="minorHAnsi" w:hAnsiTheme="minorHAnsi"/>
          <w:sz w:val="24"/>
          <w:szCs w:val="24"/>
        </w:rPr>
        <w:t xml:space="preserve">Whenever an officer equipped with a BWC is involved in, a witness to, or within audio or sight </w:t>
      </w:r>
      <w:r w:rsidRPr="0019723A">
        <w:rPr>
          <w:rFonts w:asciiTheme="minorHAnsi" w:hAnsiTheme="minorHAnsi"/>
          <w:sz w:val="24"/>
          <w:szCs w:val="24"/>
        </w:rPr>
        <w:lastRenderedPageBreak/>
        <w:t>range of a police use of force that results in a death or serious bodily injury including discharge of a firearm for other than humane destruction of an animal, or when any officer conduct becomes the subject of a criminal</w:t>
      </w:r>
      <w:r w:rsidRPr="0019723A">
        <w:rPr>
          <w:rFonts w:asciiTheme="minorHAnsi" w:hAnsiTheme="minorHAnsi"/>
          <w:spacing w:val="-15"/>
          <w:sz w:val="24"/>
          <w:szCs w:val="24"/>
        </w:rPr>
        <w:t xml:space="preserve"> </w:t>
      </w:r>
      <w:r w:rsidRPr="0019723A">
        <w:rPr>
          <w:rFonts w:asciiTheme="minorHAnsi" w:hAnsiTheme="minorHAnsi"/>
          <w:sz w:val="24"/>
          <w:szCs w:val="24"/>
        </w:rPr>
        <w:t>investigation:</w:t>
      </w:r>
    </w:p>
    <w:p w14:paraId="123766BC" w14:textId="77777777" w:rsidR="00471B99" w:rsidRDefault="00585592" w:rsidP="002536D9">
      <w:pPr>
        <w:pStyle w:val="ListParagraph"/>
        <w:numPr>
          <w:ilvl w:val="1"/>
          <w:numId w:val="11"/>
        </w:numPr>
        <w:tabs>
          <w:tab w:val="left" w:pos="1487"/>
          <w:tab w:val="left" w:pos="1488"/>
        </w:tabs>
        <w:spacing w:before="79" w:line="360" w:lineRule="auto"/>
        <w:ind w:left="1487" w:right="-10"/>
        <w:rPr>
          <w:rFonts w:asciiTheme="minorHAnsi" w:hAnsiTheme="minorHAnsi"/>
          <w:sz w:val="24"/>
          <w:szCs w:val="24"/>
        </w:rPr>
      </w:pPr>
      <w:r w:rsidRPr="3A362129">
        <w:rPr>
          <w:rFonts w:asciiTheme="minorHAnsi" w:hAnsiTheme="minorHAnsi"/>
          <w:sz w:val="24"/>
          <w:szCs w:val="24"/>
        </w:rPr>
        <w:t>Such officer’s body camera shall be immediately seized by the officer’s agency</w:t>
      </w:r>
      <w:r w:rsidRPr="3A362129">
        <w:rPr>
          <w:rFonts w:asciiTheme="minorHAnsi" w:hAnsiTheme="minorHAnsi"/>
          <w:spacing w:val="-23"/>
          <w:sz w:val="24"/>
          <w:szCs w:val="24"/>
        </w:rPr>
        <w:t xml:space="preserve"> </w:t>
      </w:r>
      <w:r w:rsidRPr="3A362129">
        <w:rPr>
          <w:rFonts w:asciiTheme="minorHAnsi" w:hAnsiTheme="minorHAnsi"/>
          <w:sz w:val="24"/>
          <w:szCs w:val="24"/>
        </w:rPr>
        <w:t>or department, or the agency or department conducting the related criminal investigation, and maintained in accordance with the rules governing the preservation of</w:t>
      </w:r>
      <w:r w:rsidRPr="3A362129">
        <w:rPr>
          <w:rFonts w:asciiTheme="minorHAnsi" w:hAnsiTheme="minorHAnsi"/>
          <w:spacing w:val="-2"/>
          <w:sz w:val="24"/>
          <w:szCs w:val="24"/>
        </w:rPr>
        <w:t xml:space="preserve"> </w:t>
      </w:r>
      <w:r w:rsidRPr="3A362129">
        <w:rPr>
          <w:rFonts w:asciiTheme="minorHAnsi" w:hAnsiTheme="minorHAnsi"/>
          <w:sz w:val="24"/>
          <w:szCs w:val="24"/>
        </w:rPr>
        <w:t>evidence;</w:t>
      </w:r>
    </w:p>
    <w:p w14:paraId="42B9088D" w14:textId="77777777" w:rsidR="00471B99" w:rsidRDefault="00585592" w:rsidP="002536D9">
      <w:pPr>
        <w:pStyle w:val="ListParagraph"/>
        <w:numPr>
          <w:ilvl w:val="1"/>
          <w:numId w:val="11"/>
        </w:numPr>
        <w:tabs>
          <w:tab w:val="left" w:pos="1487"/>
          <w:tab w:val="left" w:pos="1488"/>
        </w:tabs>
        <w:spacing w:before="79" w:line="360" w:lineRule="auto"/>
        <w:ind w:left="1487" w:right="-10"/>
        <w:rPr>
          <w:rFonts w:asciiTheme="minorHAnsi" w:hAnsiTheme="minorHAnsi"/>
          <w:sz w:val="24"/>
          <w:szCs w:val="24"/>
        </w:rPr>
      </w:pPr>
      <w:r w:rsidRPr="00471B99">
        <w:rPr>
          <w:rFonts w:asciiTheme="minorHAnsi" w:hAnsiTheme="minorHAnsi"/>
          <w:sz w:val="24"/>
          <w:szCs w:val="24"/>
        </w:rPr>
        <w:t>All files on the seized body camera shall be maintained in accordance with the rules governing the preservation of evidence;</w:t>
      </w:r>
      <w:r w:rsidRPr="00471B99">
        <w:rPr>
          <w:rFonts w:asciiTheme="minorHAnsi" w:hAnsiTheme="minorHAnsi"/>
          <w:spacing w:val="-6"/>
          <w:sz w:val="24"/>
          <w:szCs w:val="24"/>
        </w:rPr>
        <w:t xml:space="preserve"> </w:t>
      </w:r>
      <w:r w:rsidRPr="00471B99">
        <w:rPr>
          <w:rFonts w:asciiTheme="minorHAnsi" w:hAnsiTheme="minorHAnsi"/>
          <w:sz w:val="24"/>
          <w:szCs w:val="24"/>
        </w:rPr>
        <w:t>and</w:t>
      </w:r>
    </w:p>
    <w:p w14:paraId="45000D04" w14:textId="3BB5A649" w:rsidR="00585592" w:rsidRPr="00471B99" w:rsidRDefault="072A18BB" w:rsidP="002536D9">
      <w:pPr>
        <w:pStyle w:val="ListParagraph"/>
        <w:numPr>
          <w:ilvl w:val="1"/>
          <w:numId w:val="11"/>
        </w:numPr>
        <w:tabs>
          <w:tab w:val="left" w:pos="1487"/>
          <w:tab w:val="left" w:pos="1488"/>
        </w:tabs>
        <w:spacing w:before="79" w:line="360" w:lineRule="auto"/>
        <w:ind w:left="1487" w:right="-10"/>
        <w:rPr>
          <w:rFonts w:asciiTheme="minorHAnsi" w:hAnsiTheme="minorHAnsi"/>
          <w:sz w:val="24"/>
          <w:szCs w:val="24"/>
        </w:rPr>
      </w:pPr>
      <w:r w:rsidRPr="00471B99">
        <w:rPr>
          <w:rFonts w:asciiTheme="minorHAnsi" w:hAnsiTheme="minorHAnsi"/>
          <w:sz w:val="24"/>
          <w:szCs w:val="24"/>
        </w:rPr>
        <w:t xml:space="preserve">The procedure referenced in Appendix </w:t>
      </w:r>
      <w:r w:rsidR="621FA8B7" w:rsidRPr="00471B99">
        <w:rPr>
          <w:rFonts w:asciiTheme="minorHAnsi" w:hAnsiTheme="minorHAnsi"/>
          <w:sz w:val="24"/>
          <w:szCs w:val="24"/>
        </w:rPr>
        <w:t>A</w:t>
      </w:r>
      <w:r w:rsidRPr="00471B99">
        <w:rPr>
          <w:rFonts w:asciiTheme="minorHAnsi" w:hAnsiTheme="minorHAnsi"/>
          <w:sz w:val="24"/>
          <w:szCs w:val="24"/>
        </w:rPr>
        <w:t xml:space="preserve"> “</w:t>
      </w:r>
      <w:r w:rsidR="4750EF9C" w:rsidRPr="00471B99">
        <w:rPr>
          <w:rFonts w:asciiTheme="minorHAnsi" w:hAnsiTheme="minorHAnsi"/>
          <w:i/>
          <w:iCs/>
          <w:sz w:val="24"/>
          <w:szCs w:val="24"/>
        </w:rPr>
        <w:t>L</w:t>
      </w:r>
      <w:r w:rsidRPr="00471B99">
        <w:rPr>
          <w:rFonts w:ascii="Calibri" w:eastAsia="Calibri" w:hAnsi="Calibri" w:cs="Calibri"/>
          <w:i/>
          <w:iCs/>
          <w:color w:val="000000" w:themeColor="text1"/>
        </w:rPr>
        <w:t>ethal force incident procedures and statewide policy on review of BWC recordings following lethal force incidents</w:t>
      </w:r>
      <w:r w:rsidR="5C471F8B" w:rsidRPr="00471B99">
        <w:rPr>
          <w:rFonts w:ascii="Calibri" w:eastAsia="Calibri" w:hAnsi="Calibri" w:cs="Calibri"/>
          <w:color w:val="000000" w:themeColor="text1"/>
        </w:rPr>
        <w:t>”</w:t>
      </w:r>
      <w:r w:rsidR="5502F7D3" w:rsidRPr="00471B99">
        <w:rPr>
          <w:rFonts w:asciiTheme="minorHAnsi" w:hAnsiTheme="minorHAnsi"/>
          <w:sz w:val="24"/>
          <w:szCs w:val="24"/>
        </w:rPr>
        <w:t>.</w:t>
      </w:r>
    </w:p>
    <w:p w14:paraId="2E002C12" w14:textId="4147DD38" w:rsidR="00585592" w:rsidRPr="00105912" w:rsidRDefault="00585592" w:rsidP="002536D9">
      <w:pPr>
        <w:pStyle w:val="ListParagraph"/>
        <w:numPr>
          <w:ilvl w:val="0"/>
          <w:numId w:val="11"/>
        </w:numPr>
        <w:tabs>
          <w:tab w:val="left" w:pos="839"/>
          <w:tab w:val="left" w:pos="840"/>
        </w:tabs>
        <w:spacing w:before="1" w:line="360" w:lineRule="auto"/>
        <w:ind w:left="839" w:right="889"/>
        <w:rPr>
          <w:rFonts w:asciiTheme="minorHAnsi" w:hAnsiTheme="minorHAnsi"/>
          <w:sz w:val="24"/>
          <w:szCs w:val="24"/>
        </w:rPr>
      </w:pPr>
      <w:r w:rsidRPr="0019723A">
        <w:rPr>
          <w:rFonts w:asciiTheme="minorHAnsi" w:hAnsiTheme="minorHAnsi"/>
          <w:sz w:val="24"/>
          <w:szCs w:val="24"/>
        </w:rPr>
        <w:t>BWC footage may only be offered as evidence by any government entity, agency, department or</w:t>
      </w:r>
      <w:r w:rsidRPr="0019723A">
        <w:rPr>
          <w:rFonts w:asciiTheme="minorHAnsi" w:hAnsiTheme="minorHAnsi"/>
          <w:spacing w:val="-9"/>
          <w:sz w:val="24"/>
          <w:szCs w:val="24"/>
        </w:rPr>
        <w:t xml:space="preserve"> </w:t>
      </w:r>
      <w:r w:rsidRPr="0019723A">
        <w:rPr>
          <w:rFonts w:asciiTheme="minorHAnsi" w:hAnsiTheme="minorHAnsi"/>
          <w:sz w:val="24"/>
          <w:szCs w:val="24"/>
        </w:rPr>
        <w:t>prosecutorial</w:t>
      </w:r>
      <w:r w:rsidRPr="0019723A">
        <w:rPr>
          <w:rFonts w:asciiTheme="minorHAnsi" w:hAnsiTheme="minorHAnsi"/>
          <w:spacing w:val="-8"/>
          <w:sz w:val="24"/>
          <w:szCs w:val="24"/>
        </w:rPr>
        <w:t xml:space="preserve"> </w:t>
      </w:r>
      <w:r w:rsidRPr="0019723A">
        <w:rPr>
          <w:rFonts w:asciiTheme="minorHAnsi" w:hAnsiTheme="minorHAnsi"/>
          <w:sz w:val="24"/>
          <w:szCs w:val="24"/>
        </w:rPr>
        <w:t>office,</w:t>
      </w:r>
      <w:r w:rsidRPr="0019723A">
        <w:rPr>
          <w:rFonts w:asciiTheme="minorHAnsi" w:hAnsiTheme="minorHAnsi"/>
          <w:spacing w:val="-9"/>
          <w:sz w:val="24"/>
          <w:szCs w:val="24"/>
        </w:rPr>
        <w:t xml:space="preserve"> in accordance with established rules of evidence. </w:t>
      </w:r>
    </w:p>
    <w:p w14:paraId="4FC26C52" w14:textId="77777777" w:rsidR="00165670" w:rsidRPr="000C6C8E" w:rsidRDefault="00165670" w:rsidP="00165670">
      <w:pPr>
        <w:pStyle w:val="ListParagraph"/>
        <w:numPr>
          <w:ilvl w:val="0"/>
          <w:numId w:val="11"/>
        </w:numPr>
        <w:tabs>
          <w:tab w:val="left" w:pos="839"/>
          <w:tab w:val="left" w:pos="840"/>
        </w:tabs>
        <w:spacing w:before="1" w:line="360" w:lineRule="auto"/>
        <w:ind w:right="889"/>
        <w:rPr>
          <w:rFonts w:asciiTheme="minorHAnsi" w:hAnsiTheme="minorHAnsi"/>
          <w:sz w:val="24"/>
          <w:szCs w:val="24"/>
        </w:rPr>
      </w:pPr>
      <w:r w:rsidRPr="000C6C8E">
        <w:rPr>
          <w:rFonts w:asciiTheme="minorHAnsi" w:hAnsiTheme="minorHAnsi"/>
          <w:sz w:val="24"/>
          <w:szCs w:val="24"/>
        </w:rPr>
        <w:t xml:space="preserve">Whenever doing so is necessary to protect personal privacy, the right to a fair trial, the </w:t>
      </w:r>
    </w:p>
    <w:p w14:paraId="7CFE73C6" w14:textId="70C2610D" w:rsidR="00105912" w:rsidRPr="0019723A" w:rsidRDefault="00165670" w:rsidP="00165670">
      <w:pPr>
        <w:pStyle w:val="ListParagraph"/>
        <w:tabs>
          <w:tab w:val="left" w:pos="839"/>
          <w:tab w:val="left" w:pos="840"/>
        </w:tabs>
        <w:spacing w:before="1" w:line="360" w:lineRule="auto"/>
        <w:ind w:left="720" w:right="889" w:firstLine="0"/>
        <w:rPr>
          <w:rFonts w:asciiTheme="minorHAnsi" w:hAnsiTheme="minorHAnsi"/>
          <w:sz w:val="24"/>
          <w:szCs w:val="24"/>
        </w:rPr>
      </w:pPr>
      <w:r w:rsidRPr="000C6C8E">
        <w:rPr>
          <w:rFonts w:asciiTheme="minorHAnsi" w:hAnsiTheme="minorHAnsi"/>
          <w:sz w:val="24"/>
          <w:szCs w:val="24"/>
        </w:rPr>
        <w:t>identity of a confidential source or crime victim, or the life or physical safety of any person appearing in video footage, redaction technology may be used to obscure the face and other personally identifying characteristics of that person, including the tone of the person’s voice, provided the redaction does not interfere with a viewer’s ability to fully ,completely, and accurately comprehend the events captured on the video footage.</w:t>
      </w:r>
    </w:p>
    <w:p w14:paraId="18367271" w14:textId="79FB75AD" w:rsidR="00585592" w:rsidRPr="0019723A" w:rsidRDefault="0029509F" w:rsidP="002536D9">
      <w:pPr>
        <w:pStyle w:val="ListParagraph"/>
        <w:numPr>
          <w:ilvl w:val="0"/>
          <w:numId w:val="11"/>
        </w:numPr>
        <w:tabs>
          <w:tab w:val="left" w:pos="839"/>
          <w:tab w:val="left" w:pos="840"/>
        </w:tabs>
        <w:spacing w:before="82" w:line="360" w:lineRule="auto"/>
        <w:ind w:left="839" w:right="862"/>
        <w:rPr>
          <w:rFonts w:asciiTheme="minorHAnsi" w:hAnsiTheme="minorHAnsi"/>
          <w:sz w:val="24"/>
          <w:szCs w:val="24"/>
        </w:rPr>
      </w:pPr>
      <w:r w:rsidRPr="0019723A">
        <w:rPr>
          <w:rFonts w:asciiTheme="minorHAnsi" w:hAnsiTheme="minorHAnsi"/>
          <w:sz w:val="24"/>
          <w:szCs w:val="24"/>
        </w:rPr>
        <w:t>This policy is</w:t>
      </w:r>
      <w:r w:rsidR="00585592" w:rsidRPr="0019723A">
        <w:rPr>
          <w:rFonts w:asciiTheme="minorHAnsi" w:hAnsiTheme="minorHAnsi"/>
          <w:sz w:val="24"/>
          <w:szCs w:val="24"/>
        </w:rPr>
        <w:t xml:space="preserve"> publicly available on </w:t>
      </w:r>
      <w:r w:rsidRPr="0019723A">
        <w:rPr>
          <w:rFonts w:asciiTheme="minorHAnsi" w:hAnsiTheme="minorHAnsi"/>
          <w:sz w:val="24"/>
          <w:szCs w:val="24"/>
        </w:rPr>
        <w:t>this</w:t>
      </w:r>
      <w:r w:rsidR="00585592" w:rsidRPr="0019723A">
        <w:rPr>
          <w:rFonts w:asciiTheme="minorHAnsi" w:hAnsiTheme="minorHAnsi"/>
          <w:sz w:val="24"/>
          <w:szCs w:val="24"/>
        </w:rPr>
        <w:t xml:space="preserve"> agency’s website</w:t>
      </w:r>
      <w:r w:rsidRPr="0019723A">
        <w:rPr>
          <w:rFonts w:asciiTheme="minorHAnsi" w:hAnsiTheme="minorHAnsi"/>
          <w:sz w:val="24"/>
          <w:szCs w:val="24"/>
        </w:rPr>
        <w:t xml:space="preserve"> or by contacting the agency</w:t>
      </w:r>
      <w:r w:rsidR="00585592" w:rsidRPr="0019723A">
        <w:rPr>
          <w:rFonts w:asciiTheme="minorHAnsi" w:hAnsiTheme="minorHAnsi"/>
          <w:sz w:val="24"/>
          <w:szCs w:val="24"/>
        </w:rPr>
        <w:t>.</w:t>
      </w:r>
    </w:p>
    <w:p w14:paraId="1E86E0F5" w14:textId="0D69C475" w:rsidR="00585592" w:rsidRPr="00276620" w:rsidRDefault="00585592" w:rsidP="00276620">
      <w:pPr>
        <w:pStyle w:val="ListParagraph"/>
        <w:numPr>
          <w:ilvl w:val="0"/>
          <w:numId w:val="11"/>
        </w:numPr>
        <w:tabs>
          <w:tab w:val="left" w:pos="839"/>
          <w:tab w:val="left" w:pos="840"/>
        </w:tabs>
        <w:spacing w:before="82" w:line="360" w:lineRule="auto"/>
        <w:ind w:left="839" w:right="862"/>
        <w:rPr>
          <w:rFonts w:asciiTheme="minorHAnsi" w:hAnsiTheme="minorHAnsi"/>
          <w:sz w:val="24"/>
          <w:szCs w:val="24"/>
        </w:rPr>
      </w:pPr>
      <w:r w:rsidRPr="0019723A">
        <w:rPr>
          <w:rFonts w:asciiTheme="minorHAnsi" w:hAnsiTheme="minorHAnsi"/>
          <w:sz w:val="24"/>
          <w:szCs w:val="24"/>
        </w:rPr>
        <w:t>Nothing</w:t>
      </w:r>
      <w:r w:rsidRPr="0019723A">
        <w:rPr>
          <w:rFonts w:asciiTheme="minorHAnsi" w:hAnsiTheme="minorHAnsi"/>
          <w:spacing w:val="-9"/>
          <w:sz w:val="24"/>
          <w:szCs w:val="24"/>
        </w:rPr>
        <w:t xml:space="preserve"> </w:t>
      </w:r>
      <w:r w:rsidRPr="0019723A">
        <w:rPr>
          <w:rFonts w:asciiTheme="minorHAnsi" w:hAnsiTheme="minorHAnsi"/>
          <w:sz w:val="24"/>
          <w:szCs w:val="24"/>
        </w:rPr>
        <w:t>in</w:t>
      </w:r>
      <w:r w:rsidRPr="0019723A">
        <w:rPr>
          <w:rFonts w:asciiTheme="minorHAnsi" w:hAnsiTheme="minorHAnsi"/>
          <w:spacing w:val="-8"/>
          <w:sz w:val="24"/>
          <w:szCs w:val="24"/>
        </w:rPr>
        <w:t xml:space="preserve"> </w:t>
      </w:r>
      <w:r w:rsidRPr="0019723A">
        <w:rPr>
          <w:rFonts w:asciiTheme="minorHAnsi" w:hAnsiTheme="minorHAnsi"/>
          <w:sz w:val="24"/>
          <w:szCs w:val="24"/>
        </w:rPr>
        <w:t>this</w:t>
      </w:r>
      <w:r w:rsidRPr="0019723A">
        <w:rPr>
          <w:rFonts w:asciiTheme="minorHAnsi" w:hAnsiTheme="minorHAnsi"/>
          <w:spacing w:val="-8"/>
          <w:sz w:val="24"/>
          <w:szCs w:val="24"/>
        </w:rPr>
        <w:t xml:space="preserve"> </w:t>
      </w:r>
      <w:r w:rsidRPr="0019723A">
        <w:rPr>
          <w:rFonts w:asciiTheme="minorHAnsi" w:hAnsiTheme="minorHAnsi"/>
          <w:sz w:val="24"/>
          <w:szCs w:val="24"/>
        </w:rPr>
        <w:t>chapter</w:t>
      </w:r>
      <w:r w:rsidRPr="0019723A">
        <w:rPr>
          <w:rFonts w:asciiTheme="minorHAnsi" w:hAnsiTheme="minorHAnsi"/>
          <w:spacing w:val="-10"/>
          <w:sz w:val="24"/>
          <w:szCs w:val="24"/>
        </w:rPr>
        <w:t xml:space="preserve"> </w:t>
      </w:r>
      <w:r w:rsidRPr="0019723A">
        <w:rPr>
          <w:rFonts w:asciiTheme="minorHAnsi" w:hAnsiTheme="minorHAnsi"/>
          <w:sz w:val="24"/>
          <w:szCs w:val="24"/>
        </w:rPr>
        <w:t>shall</w:t>
      </w:r>
      <w:r w:rsidRPr="0019723A">
        <w:rPr>
          <w:rFonts w:asciiTheme="minorHAnsi" w:hAnsiTheme="minorHAnsi"/>
          <w:spacing w:val="-7"/>
          <w:sz w:val="24"/>
          <w:szCs w:val="24"/>
        </w:rPr>
        <w:t xml:space="preserve"> </w:t>
      </w:r>
      <w:r w:rsidRPr="0019723A">
        <w:rPr>
          <w:rFonts w:asciiTheme="minorHAnsi" w:hAnsiTheme="minorHAnsi"/>
          <w:sz w:val="24"/>
          <w:szCs w:val="24"/>
        </w:rPr>
        <w:t>be</w:t>
      </w:r>
      <w:r w:rsidRPr="0019723A">
        <w:rPr>
          <w:rFonts w:asciiTheme="minorHAnsi" w:hAnsiTheme="minorHAnsi"/>
          <w:spacing w:val="-9"/>
          <w:sz w:val="24"/>
          <w:szCs w:val="24"/>
        </w:rPr>
        <w:t xml:space="preserve"> </w:t>
      </w:r>
      <w:r w:rsidRPr="0019723A">
        <w:rPr>
          <w:rFonts w:asciiTheme="minorHAnsi" w:hAnsiTheme="minorHAnsi"/>
          <w:sz w:val="24"/>
          <w:szCs w:val="24"/>
        </w:rPr>
        <w:t>read</w:t>
      </w:r>
      <w:r w:rsidRPr="0019723A">
        <w:rPr>
          <w:rFonts w:asciiTheme="minorHAnsi" w:hAnsiTheme="minorHAnsi"/>
          <w:spacing w:val="-8"/>
          <w:sz w:val="24"/>
          <w:szCs w:val="24"/>
        </w:rPr>
        <w:t xml:space="preserve"> </w:t>
      </w:r>
      <w:r w:rsidRPr="0019723A">
        <w:rPr>
          <w:rFonts w:asciiTheme="minorHAnsi" w:hAnsiTheme="minorHAnsi"/>
          <w:sz w:val="24"/>
          <w:szCs w:val="24"/>
        </w:rPr>
        <w:t>to</w:t>
      </w:r>
      <w:r w:rsidRPr="0019723A">
        <w:rPr>
          <w:rFonts w:asciiTheme="minorHAnsi" w:hAnsiTheme="minorHAnsi"/>
          <w:spacing w:val="-6"/>
          <w:sz w:val="24"/>
          <w:szCs w:val="24"/>
        </w:rPr>
        <w:t xml:space="preserve"> </w:t>
      </w:r>
      <w:r w:rsidRPr="0019723A">
        <w:rPr>
          <w:rFonts w:asciiTheme="minorHAnsi" w:hAnsiTheme="minorHAnsi"/>
          <w:sz w:val="24"/>
          <w:szCs w:val="24"/>
        </w:rPr>
        <w:t>contravene</w:t>
      </w:r>
      <w:r w:rsidRPr="0019723A">
        <w:rPr>
          <w:rFonts w:asciiTheme="minorHAnsi" w:hAnsiTheme="minorHAnsi"/>
          <w:spacing w:val="-9"/>
          <w:sz w:val="24"/>
          <w:szCs w:val="24"/>
        </w:rPr>
        <w:t xml:space="preserve"> </w:t>
      </w:r>
      <w:r w:rsidRPr="0019723A">
        <w:rPr>
          <w:rFonts w:asciiTheme="minorHAnsi" w:hAnsiTheme="minorHAnsi"/>
          <w:sz w:val="24"/>
          <w:szCs w:val="24"/>
        </w:rPr>
        <w:t>any</w:t>
      </w:r>
      <w:r w:rsidRPr="0019723A">
        <w:rPr>
          <w:rFonts w:asciiTheme="minorHAnsi" w:hAnsiTheme="minorHAnsi"/>
          <w:spacing w:val="-13"/>
          <w:sz w:val="24"/>
          <w:szCs w:val="24"/>
        </w:rPr>
        <w:t xml:space="preserve"> </w:t>
      </w:r>
      <w:r w:rsidRPr="0019723A">
        <w:rPr>
          <w:rFonts w:asciiTheme="minorHAnsi" w:hAnsiTheme="minorHAnsi"/>
          <w:sz w:val="24"/>
          <w:szCs w:val="24"/>
        </w:rPr>
        <w:t>laws</w:t>
      </w:r>
      <w:r w:rsidRPr="0019723A">
        <w:rPr>
          <w:rFonts w:asciiTheme="minorHAnsi" w:hAnsiTheme="minorHAnsi"/>
          <w:spacing w:val="-6"/>
          <w:sz w:val="24"/>
          <w:szCs w:val="24"/>
        </w:rPr>
        <w:t xml:space="preserve"> </w:t>
      </w:r>
      <w:r w:rsidRPr="0019723A">
        <w:rPr>
          <w:rFonts w:asciiTheme="minorHAnsi" w:hAnsiTheme="minorHAnsi"/>
          <w:sz w:val="24"/>
          <w:szCs w:val="24"/>
        </w:rPr>
        <w:t>governing</w:t>
      </w:r>
      <w:r w:rsidRPr="0019723A">
        <w:rPr>
          <w:rFonts w:asciiTheme="minorHAnsi" w:hAnsiTheme="minorHAnsi"/>
          <w:spacing w:val="-8"/>
          <w:sz w:val="24"/>
          <w:szCs w:val="24"/>
        </w:rPr>
        <w:t xml:space="preserve"> </w:t>
      </w:r>
      <w:r w:rsidRPr="0019723A">
        <w:rPr>
          <w:rFonts w:asciiTheme="minorHAnsi" w:hAnsiTheme="minorHAnsi"/>
          <w:sz w:val="24"/>
          <w:szCs w:val="24"/>
        </w:rPr>
        <w:t>the</w:t>
      </w:r>
      <w:r w:rsidRPr="0019723A">
        <w:rPr>
          <w:rFonts w:asciiTheme="minorHAnsi" w:hAnsiTheme="minorHAnsi"/>
          <w:spacing w:val="-9"/>
          <w:sz w:val="24"/>
          <w:szCs w:val="24"/>
        </w:rPr>
        <w:t xml:space="preserve"> </w:t>
      </w:r>
      <w:r w:rsidRPr="0019723A">
        <w:rPr>
          <w:rFonts w:asciiTheme="minorHAnsi" w:hAnsiTheme="minorHAnsi"/>
          <w:sz w:val="24"/>
          <w:szCs w:val="24"/>
        </w:rPr>
        <w:t>maintenance, production,</w:t>
      </w:r>
      <w:r w:rsidRPr="0019723A">
        <w:rPr>
          <w:rFonts w:asciiTheme="minorHAnsi" w:hAnsiTheme="minorHAnsi"/>
          <w:spacing w:val="-9"/>
          <w:sz w:val="24"/>
          <w:szCs w:val="24"/>
        </w:rPr>
        <w:t xml:space="preserve"> </w:t>
      </w:r>
      <w:r w:rsidRPr="0019723A">
        <w:rPr>
          <w:rFonts w:asciiTheme="minorHAnsi" w:hAnsiTheme="minorHAnsi"/>
          <w:sz w:val="24"/>
          <w:szCs w:val="24"/>
        </w:rPr>
        <w:t>and</w:t>
      </w:r>
      <w:r w:rsidRPr="0019723A">
        <w:rPr>
          <w:rFonts w:asciiTheme="minorHAnsi" w:hAnsiTheme="minorHAnsi"/>
          <w:spacing w:val="-5"/>
          <w:sz w:val="24"/>
          <w:szCs w:val="24"/>
        </w:rPr>
        <w:t xml:space="preserve"> </w:t>
      </w:r>
      <w:r w:rsidRPr="0019723A">
        <w:rPr>
          <w:rFonts w:asciiTheme="minorHAnsi" w:hAnsiTheme="minorHAnsi"/>
          <w:sz w:val="24"/>
          <w:szCs w:val="24"/>
        </w:rPr>
        <w:t>destruction</w:t>
      </w:r>
      <w:r w:rsidRPr="0019723A">
        <w:rPr>
          <w:rFonts w:asciiTheme="minorHAnsi" w:hAnsiTheme="minorHAnsi"/>
          <w:spacing w:val="-8"/>
          <w:sz w:val="24"/>
          <w:szCs w:val="24"/>
        </w:rPr>
        <w:t xml:space="preserve"> </w:t>
      </w:r>
      <w:r w:rsidRPr="0019723A">
        <w:rPr>
          <w:rFonts w:asciiTheme="minorHAnsi" w:hAnsiTheme="minorHAnsi"/>
          <w:sz w:val="24"/>
          <w:szCs w:val="24"/>
        </w:rPr>
        <w:t>of</w:t>
      </w:r>
      <w:r w:rsidRPr="0019723A">
        <w:rPr>
          <w:rFonts w:asciiTheme="minorHAnsi" w:hAnsiTheme="minorHAnsi"/>
          <w:spacing w:val="-6"/>
          <w:sz w:val="24"/>
          <w:szCs w:val="24"/>
        </w:rPr>
        <w:t xml:space="preserve"> </w:t>
      </w:r>
      <w:r w:rsidRPr="0019723A">
        <w:rPr>
          <w:rFonts w:asciiTheme="minorHAnsi" w:hAnsiTheme="minorHAnsi"/>
          <w:sz w:val="24"/>
          <w:szCs w:val="24"/>
        </w:rPr>
        <w:t>evidence</w:t>
      </w:r>
      <w:r w:rsidRPr="0019723A">
        <w:rPr>
          <w:rFonts w:asciiTheme="minorHAnsi" w:hAnsiTheme="minorHAnsi"/>
          <w:spacing w:val="-9"/>
          <w:sz w:val="24"/>
          <w:szCs w:val="24"/>
        </w:rPr>
        <w:t xml:space="preserve"> </w:t>
      </w:r>
      <w:r w:rsidRPr="0019723A">
        <w:rPr>
          <w:rFonts w:asciiTheme="minorHAnsi" w:hAnsiTheme="minorHAnsi"/>
          <w:sz w:val="24"/>
          <w:szCs w:val="24"/>
        </w:rPr>
        <w:t>in</w:t>
      </w:r>
      <w:r w:rsidRPr="0019723A">
        <w:rPr>
          <w:rFonts w:asciiTheme="minorHAnsi" w:hAnsiTheme="minorHAnsi"/>
          <w:spacing w:val="-6"/>
          <w:sz w:val="24"/>
          <w:szCs w:val="24"/>
        </w:rPr>
        <w:t xml:space="preserve"> </w:t>
      </w:r>
      <w:r w:rsidRPr="0019723A">
        <w:rPr>
          <w:rFonts w:asciiTheme="minorHAnsi" w:hAnsiTheme="minorHAnsi"/>
          <w:sz w:val="24"/>
          <w:szCs w:val="24"/>
        </w:rPr>
        <w:t>criminal</w:t>
      </w:r>
      <w:r w:rsidRPr="0019723A">
        <w:rPr>
          <w:rFonts w:asciiTheme="minorHAnsi" w:hAnsiTheme="minorHAnsi"/>
          <w:spacing w:val="-7"/>
          <w:sz w:val="24"/>
          <w:szCs w:val="24"/>
        </w:rPr>
        <w:t xml:space="preserve"> </w:t>
      </w:r>
      <w:r w:rsidRPr="0019723A">
        <w:rPr>
          <w:rFonts w:asciiTheme="minorHAnsi" w:hAnsiTheme="minorHAnsi"/>
          <w:sz w:val="24"/>
          <w:szCs w:val="24"/>
        </w:rPr>
        <w:t>investigations</w:t>
      </w:r>
      <w:r w:rsidRPr="0019723A">
        <w:rPr>
          <w:rFonts w:asciiTheme="minorHAnsi" w:hAnsiTheme="minorHAnsi"/>
          <w:spacing w:val="-8"/>
          <w:sz w:val="24"/>
          <w:szCs w:val="24"/>
        </w:rPr>
        <w:t xml:space="preserve"> </w:t>
      </w:r>
      <w:r w:rsidRPr="0019723A">
        <w:rPr>
          <w:rFonts w:asciiTheme="minorHAnsi" w:hAnsiTheme="minorHAnsi"/>
          <w:sz w:val="24"/>
          <w:szCs w:val="24"/>
        </w:rPr>
        <w:t>and</w:t>
      </w:r>
      <w:r w:rsidRPr="0019723A">
        <w:rPr>
          <w:rFonts w:asciiTheme="minorHAnsi" w:hAnsiTheme="minorHAnsi"/>
          <w:spacing w:val="-5"/>
          <w:sz w:val="24"/>
          <w:szCs w:val="24"/>
        </w:rPr>
        <w:t xml:space="preserve"> </w:t>
      </w:r>
      <w:r w:rsidRPr="0019723A">
        <w:rPr>
          <w:rFonts w:asciiTheme="minorHAnsi" w:hAnsiTheme="minorHAnsi"/>
          <w:sz w:val="24"/>
          <w:szCs w:val="24"/>
        </w:rPr>
        <w:t>prosecutions.</w:t>
      </w:r>
    </w:p>
    <w:p w14:paraId="18DDCC77" w14:textId="77777777" w:rsidR="00585592" w:rsidRPr="0019723A" w:rsidRDefault="00585592" w:rsidP="002536D9">
      <w:pPr>
        <w:pStyle w:val="ListParagraph"/>
        <w:tabs>
          <w:tab w:val="left" w:pos="839"/>
          <w:tab w:val="left" w:pos="840"/>
        </w:tabs>
        <w:spacing w:before="8" w:line="360" w:lineRule="auto"/>
        <w:ind w:left="720" w:firstLine="0"/>
        <w:rPr>
          <w:rFonts w:asciiTheme="minorHAnsi" w:hAnsiTheme="minorHAnsi"/>
          <w:sz w:val="24"/>
          <w:szCs w:val="24"/>
        </w:rPr>
      </w:pPr>
    </w:p>
    <w:p w14:paraId="7AEB8230" w14:textId="421DB5F8" w:rsidR="007F3A1D" w:rsidRPr="00675DD6" w:rsidRDefault="00675DD6" w:rsidP="002536D9">
      <w:pPr>
        <w:pStyle w:val="ListParagraph"/>
        <w:tabs>
          <w:tab w:val="left" w:pos="839"/>
          <w:tab w:val="left" w:pos="840"/>
        </w:tabs>
        <w:spacing w:before="8" w:line="360" w:lineRule="auto"/>
        <w:ind w:left="720" w:firstLine="0"/>
        <w:jc w:val="center"/>
        <w:rPr>
          <w:rFonts w:asciiTheme="minorHAnsi" w:hAnsiTheme="minorHAnsi"/>
          <w:b/>
          <w:bCs/>
          <w:sz w:val="24"/>
          <w:szCs w:val="24"/>
        </w:rPr>
      </w:pPr>
      <w:r w:rsidRPr="3A362129">
        <w:rPr>
          <w:rFonts w:asciiTheme="minorHAnsi" w:hAnsiTheme="minorHAnsi"/>
          <w:b/>
          <w:bCs/>
          <w:sz w:val="24"/>
          <w:szCs w:val="24"/>
        </w:rPr>
        <w:t>##</w:t>
      </w:r>
    </w:p>
    <w:p w14:paraId="081AF3CF" w14:textId="5804031B" w:rsidR="3A362129" w:rsidRDefault="3A362129">
      <w:r>
        <w:br w:type="page"/>
      </w:r>
    </w:p>
    <w:p w14:paraId="0696BE00" w14:textId="6E28051A"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b/>
          <w:bCs/>
          <w:color w:val="000000" w:themeColor="text1"/>
          <w:sz w:val="24"/>
          <w:szCs w:val="24"/>
        </w:rPr>
        <w:lastRenderedPageBreak/>
        <w:t>Appendix A -</w:t>
      </w:r>
      <w:r w:rsidRPr="3A362129">
        <w:rPr>
          <w:rFonts w:ascii="Calibri" w:eastAsia="Calibri" w:hAnsi="Calibri" w:cs="Calibri"/>
          <w:b/>
          <w:bCs/>
          <w:color w:val="000000" w:themeColor="text1"/>
          <w:sz w:val="24"/>
          <w:szCs w:val="24"/>
          <w:u w:val="single"/>
        </w:rPr>
        <w:t xml:space="preserve"> DRAFT Statewide Use of Force Policy on lethal force post-incident procedures and statewide policy on review of BWC recordings following lethal force incidents</w:t>
      </w:r>
      <w:r w:rsidRPr="3A362129">
        <w:rPr>
          <w:rFonts w:ascii="Calibri" w:eastAsia="Calibri" w:hAnsi="Calibri" w:cs="Calibri"/>
          <w:color w:val="000000" w:themeColor="text1"/>
          <w:sz w:val="24"/>
          <w:szCs w:val="24"/>
        </w:rPr>
        <w:t xml:space="preserve">  </w:t>
      </w:r>
    </w:p>
    <w:p w14:paraId="07C7695B" w14:textId="4AE4EEE8"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INTRODUCTION:</w:t>
      </w:r>
    </w:p>
    <w:p w14:paraId="79059B16" w14:textId="144F2ECA"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Impartial and thorough investigation of officer involved shootings and other serious use of force incidents is essential to ensure police accountability, transparency and to maintain public trust. The following procedure is to be followed whenever an officer is involved in a lethal force incident (see definition below).</w:t>
      </w:r>
    </w:p>
    <w:p w14:paraId="4D58AEDE" w14:textId="6607CE64"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Among other things, this document describes the transition from an officer(s) being the investigator to that officer(s) becoming the subject of parallel investigations (administrative and potential criminal) in the wake of a lethal force incident.  It also provides clear direction on the use of BWC recordings in the wake of a lethal force incident.</w:t>
      </w:r>
    </w:p>
    <w:p w14:paraId="07C0765D" w14:textId="4125FE6A" w:rsidR="3A362129" w:rsidRDefault="3A362129" w:rsidP="3A362129">
      <w:pPr>
        <w:spacing w:after="160" w:line="259" w:lineRule="auto"/>
        <w:rPr>
          <w:rFonts w:ascii="Calibri" w:eastAsia="Calibri" w:hAnsi="Calibri" w:cs="Calibri"/>
          <w:color w:val="000000" w:themeColor="text1"/>
          <w:sz w:val="24"/>
          <w:szCs w:val="24"/>
        </w:rPr>
      </w:pPr>
    </w:p>
    <w:p w14:paraId="41CF0353" w14:textId="47E88760"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DEFINITIONS:</w:t>
      </w:r>
    </w:p>
    <w:p w14:paraId="35582BD3" w14:textId="367EBCD8"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b/>
          <w:bCs/>
          <w:i/>
          <w:iCs/>
          <w:color w:val="000000" w:themeColor="text1"/>
          <w:sz w:val="24"/>
          <w:szCs w:val="24"/>
        </w:rPr>
        <w:t xml:space="preserve">Chief Executive Officer (CEO): </w:t>
      </w:r>
      <w:r w:rsidRPr="3A362129">
        <w:rPr>
          <w:rFonts w:ascii="Calibri" w:eastAsia="Calibri" w:hAnsi="Calibri" w:cs="Calibri"/>
          <w:color w:val="000000" w:themeColor="text1"/>
          <w:sz w:val="24"/>
          <w:szCs w:val="24"/>
        </w:rPr>
        <w:t>Means the person in control of a police agency, normally the Chief, Colonel or Sheriff.</w:t>
      </w:r>
    </w:p>
    <w:p w14:paraId="59483336" w14:textId="5B78151A"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b/>
          <w:bCs/>
          <w:i/>
          <w:iCs/>
          <w:color w:val="000000" w:themeColor="text1"/>
          <w:sz w:val="24"/>
          <w:szCs w:val="24"/>
        </w:rPr>
        <w:t>Lethal force incident</w:t>
      </w:r>
      <w:r w:rsidRPr="3A362129">
        <w:rPr>
          <w:rFonts w:ascii="Calibri" w:eastAsia="Calibri" w:hAnsi="Calibri" w:cs="Calibri"/>
          <w:color w:val="000000" w:themeColor="text1"/>
          <w:sz w:val="24"/>
          <w:szCs w:val="24"/>
        </w:rPr>
        <w:t>: Whenever an officer uses lethal force (whether the subject is injured or not); and, any incident where an officer takes any action that results in death or serious bodily injury to a person. Hereinafter referred to as “incident”.</w:t>
      </w:r>
    </w:p>
    <w:p w14:paraId="69A82E56" w14:textId="39631253"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b/>
          <w:bCs/>
          <w:i/>
          <w:iCs/>
          <w:color w:val="000000" w:themeColor="text1"/>
          <w:sz w:val="24"/>
          <w:szCs w:val="24"/>
        </w:rPr>
        <w:t>Public Safety Statement</w:t>
      </w:r>
      <w:r w:rsidRPr="3A362129">
        <w:rPr>
          <w:rFonts w:ascii="Calibri" w:eastAsia="Calibri" w:hAnsi="Calibri" w:cs="Calibri"/>
          <w:color w:val="000000" w:themeColor="text1"/>
          <w:sz w:val="24"/>
          <w:szCs w:val="24"/>
        </w:rPr>
        <w:t xml:space="preserve">: A statement given at the scene of a lethal force incident, or as soon as practical, that allows the on-scene investigation to continue once the involved officer(s) leaves the area. It is a brief statement provided to the on-scene supervisor. The statement should include initial information such as type of force used;  location of injured or dead person(s); description of any outstanding subject(s) including direction and mode of travel, known weapons, clothing description, etc.; description and location of any known victims, witnesses or evidence; and, any other information necessary to ensure officer and public safety and assist in the apprehension of outstanding suspects. </w:t>
      </w:r>
    </w:p>
    <w:p w14:paraId="78BDEC82" w14:textId="7A2446DE" w:rsidR="3A362129" w:rsidRDefault="3A362129" w:rsidP="3A362129">
      <w:pPr>
        <w:spacing w:after="160" w:line="259" w:lineRule="auto"/>
        <w:rPr>
          <w:rFonts w:ascii="Calibri" w:eastAsia="Calibri" w:hAnsi="Calibri" w:cs="Calibri"/>
          <w:color w:val="000000" w:themeColor="text1"/>
          <w:sz w:val="24"/>
          <w:szCs w:val="24"/>
        </w:rPr>
      </w:pPr>
    </w:p>
    <w:p w14:paraId="28522C63" w14:textId="5FA547FE"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PROCEDURE:</w:t>
      </w:r>
    </w:p>
    <w:p w14:paraId="0E8D3084" w14:textId="7B59C0E2"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When an incident covered by this policy occurs:</w:t>
      </w:r>
    </w:p>
    <w:p w14:paraId="7F65AAE7" w14:textId="6BBED4B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A. Officers should take actions necessary to render the scene safe.</w:t>
      </w:r>
    </w:p>
    <w:p w14:paraId="288B2DDF" w14:textId="7DFEE32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B. When necessary, officers shall immediately summon emergency medical services and immediately provide appropriate medical attention.</w:t>
      </w:r>
    </w:p>
    <w:p w14:paraId="1CA4906E" w14:textId="42B7714E"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C. The ranking officer on scene shall assume incident command, and immediately request the response of a supervisor. Upon arrival, the supervisor shall take control of the incident scene.</w:t>
      </w:r>
    </w:p>
    <w:p w14:paraId="5EE9C50D" w14:textId="10CA22E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D. The incident location should be secured for purposes of investigation and evidence preservation.</w:t>
      </w:r>
    </w:p>
    <w:p w14:paraId="19AE96D5" w14:textId="141203C2"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E. The involved officer(s) will provide a Public Safety Statement prior to leaving the scene when </w:t>
      </w:r>
      <w:r w:rsidRPr="3A362129">
        <w:rPr>
          <w:rFonts w:ascii="Calibri" w:eastAsia="Calibri" w:hAnsi="Calibri" w:cs="Calibri"/>
          <w:color w:val="000000" w:themeColor="text1"/>
          <w:sz w:val="24"/>
          <w:szCs w:val="24"/>
        </w:rPr>
        <w:lastRenderedPageBreak/>
        <w:t>practical. The Public Safety Statement should be made as contemporaneously to the event as possible.</w:t>
      </w:r>
    </w:p>
    <w:p w14:paraId="2E890F64" w14:textId="1FD7DDA4"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F. The involved officer(s) should be removed from the scene to a secure location or a medical treatment facility if necessary. An officer</w:t>
      </w:r>
      <w:r w:rsidR="00F042FA">
        <w:rPr>
          <w:rFonts w:ascii="Calibri" w:eastAsia="Calibri" w:hAnsi="Calibri" w:cs="Calibri"/>
          <w:color w:val="000000" w:themeColor="text1"/>
          <w:sz w:val="24"/>
          <w:szCs w:val="24"/>
        </w:rPr>
        <w:t xml:space="preserve"> </w:t>
      </w:r>
      <w:r w:rsidR="00F042FA" w:rsidRPr="004011E9">
        <w:rPr>
          <w:rFonts w:ascii="Calibri" w:eastAsia="Calibri" w:hAnsi="Calibri" w:cs="Calibri"/>
          <w:color w:val="000000" w:themeColor="text1"/>
          <w:sz w:val="24"/>
          <w:szCs w:val="24"/>
        </w:rPr>
        <w:t>or other support person</w:t>
      </w:r>
      <w:r w:rsidRPr="3A362129">
        <w:rPr>
          <w:rFonts w:ascii="Calibri" w:eastAsia="Calibri" w:hAnsi="Calibri" w:cs="Calibri"/>
          <w:color w:val="000000" w:themeColor="text1"/>
          <w:sz w:val="24"/>
          <w:szCs w:val="24"/>
        </w:rPr>
        <w:t xml:space="preserve"> should be assigned to stay with the involved officer(s). If available, a Peer Officer Support Team (POST) member or similar crisis response staff should be assigned this task.</w:t>
      </w:r>
      <w:r w:rsidR="00F042FA">
        <w:rPr>
          <w:rFonts w:ascii="Calibri" w:eastAsia="Calibri" w:hAnsi="Calibri" w:cs="Calibri"/>
          <w:color w:val="000000" w:themeColor="text1"/>
          <w:sz w:val="24"/>
          <w:szCs w:val="24"/>
        </w:rPr>
        <w:t xml:space="preserve"> </w:t>
      </w:r>
      <w:r w:rsidR="00242460" w:rsidRPr="004011E9">
        <w:rPr>
          <w:rFonts w:ascii="Calibri" w:eastAsia="Calibri" w:hAnsi="Calibri" w:cs="Calibri"/>
          <w:color w:val="000000" w:themeColor="text1"/>
          <w:sz w:val="24"/>
          <w:szCs w:val="24"/>
        </w:rPr>
        <w:t xml:space="preserve">The support person should avoid conversations about the incident and instead focus on the officer’s health and </w:t>
      </w:r>
      <w:proofErr w:type="spellStart"/>
      <w:r w:rsidR="00242460" w:rsidRPr="004011E9">
        <w:rPr>
          <w:rFonts w:ascii="Calibri" w:eastAsia="Calibri" w:hAnsi="Calibri" w:cs="Calibri"/>
          <w:color w:val="000000" w:themeColor="text1"/>
          <w:sz w:val="24"/>
          <w:szCs w:val="24"/>
        </w:rPr>
        <w:t>well being</w:t>
      </w:r>
      <w:proofErr w:type="spellEnd"/>
      <w:r w:rsidR="00242460" w:rsidRPr="004011E9">
        <w:rPr>
          <w:rFonts w:ascii="Calibri" w:eastAsia="Calibri" w:hAnsi="Calibri" w:cs="Calibri"/>
          <w:color w:val="000000" w:themeColor="text1"/>
          <w:sz w:val="24"/>
          <w:szCs w:val="24"/>
        </w:rPr>
        <w:t>.</w:t>
      </w:r>
    </w:p>
    <w:p w14:paraId="63EEA582" w14:textId="681FCBA3" w:rsidR="79DEEE1B" w:rsidRDefault="79DEEE1B" w:rsidP="3A362129">
      <w:pPr>
        <w:spacing w:after="160" w:line="257"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G. To maintain the integrity of the investigation those involved should not discuss the incident amongst themselves. This excludes communication with family, legal counsel, mental health personnel, medical personnel or union representation. Employees should be encouraged to refrain from watching or listening to the news, social media or podcasts regarding the incident in which they were involved.</w:t>
      </w:r>
    </w:p>
    <w:p w14:paraId="58AC10ED" w14:textId="5E1F544C"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H. Appropriate personnel should be contacted, including but not limited to the CEO, the VT State Police Major Crime Unit, the State’s Attorney’s Office and POST members or counselors as necessary.</w:t>
      </w:r>
    </w:p>
    <w:p w14:paraId="56F6839D" w14:textId="477348DB"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I. At the direction of the Major Crime Unit, the involved officer(s) shall be photographed, and any injuries documented prior to the end of the shift.  All BWC or other recordings of the incident shall be preserved as evidence by the home agency. The home agency will be asked to provide all video, audio, phone and radio transmission recordings of the entire incident to the Major Crimes Unit.  Additionally, the officer(s)’ firearm or other tools used in the incident will be collected and preserved as evidence. The CEO will determine if and when a replacement firearm will be issued to the involved officer(s).</w:t>
      </w:r>
    </w:p>
    <w:p w14:paraId="20EDBC17" w14:textId="159FB7DA" w:rsidR="79DEEE1B" w:rsidRDefault="79DEEE1B" w:rsidP="3A362129">
      <w:pPr>
        <w:spacing w:after="160" w:line="259" w:lineRule="auto"/>
        <w:rPr>
          <w:rFonts w:ascii="Calibri" w:eastAsia="Calibri" w:hAnsi="Calibri" w:cs="Calibri"/>
          <w:color w:val="000000" w:themeColor="text1"/>
          <w:sz w:val="24"/>
          <w:szCs w:val="24"/>
        </w:rPr>
      </w:pPr>
      <w:r w:rsidRPr="6EFD8CD1">
        <w:rPr>
          <w:rFonts w:ascii="Calibri" w:eastAsia="Calibri" w:hAnsi="Calibri" w:cs="Calibri"/>
          <w:color w:val="000000" w:themeColor="text1"/>
          <w:sz w:val="24"/>
          <w:szCs w:val="24"/>
        </w:rPr>
        <w:t xml:space="preserve">J. When practical, the involved officer </w:t>
      </w:r>
      <w:r w:rsidR="4DDB6823" w:rsidRPr="6EFD8CD1">
        <w:rPr>
          <w:rFonts w:ascii="Calibri" w:eastAsia="Calibri" w:hAnsi="Calibri" w:cs="Calibri"/>
          <w:color w:val="000000" w:themeColor="text1"/>
          <w:sz w:val="24"/>
          <w:szCs w:val="24"/>
        </w:rPr>
        <w:t>may</w:t>
      </w:r>
      <w:r w:rsidRPr="6EFD8CD1">
        <w:rPr>
          <w:rFonts w:ascii="Calibri" w:eastAsia="Calibri" w:hAnsi="Calibri" w:cs="Calibri"/>
          <w:color w:val="000000" w:themeColor="text1"/>
          <w:sz w:val="24"/>
          <w:szCs w:val="24"/>
        </w:rPr>
        <w:t xml:space="preserve"> walk through the scene to assist Major Crimes Unit with </w:t>
      </w:r>
      <w:r w:rsidR="00D67DD2" w:rsidRPr="6EFD8CD1">
        <w:rPr>
          <w:rFonts w:ascii="Calibri" w:eastAsia="Calibri" w:hAnsi="Calibri" w:cs="Calibri"/>
          <w:color w:val="000000" w:themeColor="text1"/>
          <w:sz w:val="24"/>
          <w:szCs w:val="24"/>
        </w:rPr>
        <w:t>their</w:t>
      </w:r>
      <w:r w:rsidRPr="6EFD8CD1">
        <w:rPr>
          <w:rFonts w:ascii="Calibri" w:eastAsia="Calibri" w:hAnsi="Calibri" w:cs="Calibri"/>
          <w:color w:val="000000" w:themeColor="text1"/>
          <w:sz w:val="24"/>
          <w:szCs w:val="24"/>
        </w:rPr>
        <w:t xml:space="preserve"> location at the time lethal force was used and/or leading up to lethal force. </w:t>
      </w:r>
    </w:p>
    <w:p w14:paraId="386D0072" w14:textId="5160416B"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K.  Involved officers shall </w:t>
      </w:r>
      <w:r w:rsidRPr="3A362129">
        <w:rPr>
          <w:rFonts w:ascii="Calibri" w:eastAsia="Calibri" w:hAnsi="Calibri" w:cs="Calibri"/>
          <w:b/>
          <w:bCs/>
          <w:color w:val="000000" w:themeColor="text1"/>
          <w:sz w:val="24"/>
          <w:szCs w:val="24"/>
        </w:rPr>
        <w:t>not</w:t>
      </w:r>
      <w:r w:rsidRPr="3A362129">
        <w:rPr>
          <w:rFonts w:ascii="Calibri" w:eastAsia="Calibri" w:hAnsi="Calibri" w:cs="Calibri"/>
          <w:color w:val="000000" w:themeColor="text1"/>
          <w:sz w:val="24"/>
          <w:szCs w:val="24"/>
        </w:rPr>
        <w:t xml:space="preserve"> be allowed to view their body-worn camera footage prior to being interviewed by the Major Crime Unit, nor will they be permitted to review any other recordings of the incident or have them described by others.  (See below for additional detail)</w:t>
      </w:r>
    </w:p>
    <w:p w14:paraId="37E6F478" w14:textId="062159BF" w:rsidR="3A362129" w:rsidRDefault="3A362129" w:rsidP="3A362129">
      <w:pPr>
        <w:spacing w:after="160" w:line="259" w:lineRule="auto"/>
        <w:rPr>
          <w:rFonts w:ascii="Calibri" w:eastAsia="Calibri" w:hAnsi="Calibri" w:cs="Calibri"/>
          <w:color w:val="000000" w:themeColor="text1"/>
          <w:sz w:val="24"/>
          <w:szCs w:val="24"/>
        </w:rPr>
      </w:pPr>
    </w:p>
    <w:p w14:paraId="00B61CA7" w14:textId="10F55D80"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VT STATE POLICE INVESTIGATION:</w:t>
      </w:r>
    </w:p>
    <w:p w14:paraId="1B2C187E" w14:textId="60FA2A3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When a Vermont law enforcement agency is involved in a lethal force incident, there are multiple priorities that must be considered.  First and foremost, the agency must ensure public safety by cooperating with any investigation that seeks to identify person(s) who violate State or Federal law. Further, the agency has an obligation to its community to be as transparent and accountable as possible. Agencies also have an obligation to their employees who have the right to be treated fairly and in accordance with applicable collective bargaining agreements.  There are times in the wake of a lethal force </w:t>
      </w:r>
      <w:proofErr w:type="gramStart"/>
      <w:r w:rsidRPr="3A362129">
        <w:rPr>
          <w:rFonts w:ascii="Calibri" w:eastAsia="Calibri" w:hAnsi="Calibri" w:cs="Calibri"/>
          <w:color w:val="000000" w:themeColor="text1"/>
          <w:sz w:val="24"/>
          <w:szCs w:val="24"/>
        </w:rPr>
        <w:t>incident, when</w:t>
      </w:r>
      <w:proofErr w:type="gramEnd"/>
      <w:r w:rsidRPr="3A362129">
        <w:rPr>
          <w:rFonts w:ascii="Calibri" w:eastAsia="Calibri" w:hAnsi="Calibri" w:cs="Calibri"/>
          <w:color w:val="000000" w:themeColor="text1"/>
          <w:sz w:val="24"/>
          <w:szCs w:val="24"/>
        </w:rPr>
        <w:t xml:space="preserve"> the officer(s) becomes the focus of a criminal investigation to assess compliance with the law.</w:t>
      </w:r>
    </w:p>
    <w:p w14:paraId="42679ED6" w14:textId="5D52C860"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Officers involved in lethal force incidents are afforded the same constitutional rights as any person under criminal investigation.  It is preferable for transparency that officers participate in the Major Crime Unit’s investigative process.</w:t>
      </w:r>
    </w:p>
    <w:p w14:paraId="658EA75F" w14:textId="26FC4954"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The following procedure is the statewide practice for Major Crime Unit review of lethal force incidents:</w:t>
      </w:r>
    </w:p>
    <w:p w14:paraId="6F86A60C" w14:textId="0C481BAD" w:rsidR="79DEEE1B" w:rsidRDefault="79DEEE1B" w:rsidP="3A362129">
      <w:pPr>
        <w:pStyle w:val="ListParagraph"/>
        <w:numPr>
          <w:ilvl w:val="0"/>
          <w:numId w:val="14"/>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lastRenderedPageBreak/>
        <w:t>Officer(s) provides a public safety statement at the scene.</w:t>
      </w:r>
    </w:p>
    <w:p w14:paraId="411B3343" w14:textId="189F2030" w:rsidR="79DEEE1B" w:rsidRDefault="79DEEE1B" w:rsidP="3A362129">
      <w:pPr>
        <w:pStyle w:val="ListParagraph"/>
        <w:numPr>
          <w:ilvl w:val="0"/>
          <w:numId w:val="14"/>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Officer(s) do not review BWC or other recordings of the incident, nor are they given an account of any recordings by anyone.</w:t>
      </w:r>
    </w:p>
    <w:p w14:paraId="39FCD0F6" w14:textId="42E01DCC" w:rsidR="79DEEE1B" w:rsidRDefault="79DEEE1B" w:rsidP="3A362129">
      <w:pPr>
        <w:pStyle w:val="ListParagraph"/>
        <w:numPr>
          <w:ilvl w:val="0"/>
          <w:numId w:val="14"/>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 xml:space="preserve">Officer and </w:t>
      </w:r>
      <w:r w:rsidR="00D67DD2">
        <w:rPr>
          <w:rFonts w:ascii="Calibri" w:eastAsia="Calibri" w:hAnsi="Calibri" w:cs="Calibri"/>
          <w:color w:val="000000" w:themeColor="text1"/>
          <w:sz w:val="24"/>
          <w:szCs w:val="24"/>
        </w:rPr>
        <w:t>their</w:t>
      </w:r>
      <w:r w:rsidRPr="3A362129">
        <w:rPr>
          <w:rFonts w:ascii="Calibri" w:eastAsia="Calibri" w:hAnsi="Calibri" w:cs="Calibri"/>
          <w:color w:val="000000" w:themeColor="text1"/>
          <w:sz w:val="24"/>
          <w:szCs w:val="24"/>
        </w:rPr>
        <w:t xml:space="preserve"> attorney meet with investigators to provide an initial statement unaided by recordings or other information surrounding the incident.</w:t>
      </w:r>
    </w:p>
    <w:p w14:paraId="121AF021" w14:textId="49DDBF2B" w:rsidR="79DEEE1B" w:rsidRDefault="79DEEE1B" w:rsidP="3A362129">
      <w:pPr>
        <w:pStyle w:val="ListParagraph"/>
        <w:numPr>
          <w:ilvl w:val="0"/>
          <w:numId w:val="14"/>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 xml:space="preserve">Following this statement, the officer and </w:t>
      </w:r>
      <w:r w:rsidR="00D67DD2">
        <w:rPr>
          <w:rFonts w:ascii="Calibri" w:eastAsia="Calibri" w:hAnsi="Calibri" w:cs="Calibri"/>
          <w:color w:val="000000" w:themeColor="text1"/>
          <w:sz w:val="24"/>
          <w:szCs w:val="24"/>
        </w:rPr>
        <w:t>their</w:t>
      </w:r>
      <w:r w:rsidRPr="3A362129">
        <w:rPr>
          <w:rFonts w:ascii="Calibri" w:eastAsia="Calibri" w:hAnsi="Calibri" w:cs="Calibri"/>
          <w:color w:val="000000" w:themeColor="text1"/>
          <w:sz w:val="24"/>
          <w:szCs w:val="24"/>
        </w:rPr>
        <w:t xml:space="preserve"> attorney may review the officer’s BWC or cruiser camera footage and or other video that would show the officer’s perspective at the time force was used.</w:t>
      </w:r>
    </w:p>
    <w:p w14:paraId="66E8F168" w14:textId="3B6DC0F6" w:rsidR="79DEEE1B" w:rsidRDefault="79DEEE1B" w:rsidP="3A362129">
      <w:pPr>
        <w:pStyle w:val="ListParagraph"/>
        <w:numPr>
          <w:ilvl w:val="0"/>
          <w:numId w:val="14"/>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 xml:space="preserve">The officer and </w:t>
      </w:r>
      <w:r w:rsidR="00D67DD2">
        <w:rPr>
          <w:rFonts w:ascii="Calibri" w:eastAsia="Calibri" w:hAnsi="Calibri" w:cs="Calibri"/>
          <w:color w:val="000000" w:themeColor="text1"/>
          <w:sz w:val="24"/>
          <w:szCs w:val="24"/>
        </w:rPr>
        <w:t>their</w:t>
      </w:r>
      <w:r w:rsidRPr="3A362129">
        <w:rPr>
          <w:rFonts w:ascii="Calibri" w:eastAsia="Calibri" w:hAnsi="Calibri" w:cs="Calibri"/>
          <w:color w:val="000000" w:themeColor="text1"/>
          <w:sz w:val="24"/>
          <w:szCs w:val="24"/>
        </w:rPr>
        <w:t xml:space="preserve"> attorney may then provide investigators with additional information.  </w:t>
      </w:r>
    </w:p>
    <w:p w14:paraId="5FD3EF8B" w14:textId="673B4999"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Discrepancies between an officer’s unaided and aided statements following an incident are expected. The science of memory in the wake of a stressful or traumatic event is extensive and points to numerous physiological phenomena during acutely stressful situations (I.e. auditory exclusion and tunnel vision) being common causes of discrepancies. </w:t>
      </w:r>
    </w:p>
    <w:p w14:paraId="08F25869" w14:textId="69033F8A" w:rsidR="3A362129" w:rsidRDefault="3A362129" w:rsidP="3A362129">
      <w:pPr>
        <w:spacing w:after="160" w:line="259" w:lineRule="auto"/>
        <w:rPr>
          <w:rFonts w:ascii="Calibri" w:eastAsia="Calibri" w:hAnsi="Calibri" w:cs="Calibri"/>
          <w:color w:val="000000" w:themeColor="text1"/>
          <w:sz w:val="24"/>
          <w:szCs w:val="24"/>
        </w:rPr>
      </w:pPr>
    </w:p>
    <w:p w14:paraId="3DF1C3BB" w14:textId="181D5E7D"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ADMINISTRATIVE INVESTIGATION:</w:t>
      </w:r>
    </w:p>
    <w:p w14:paraId="6416CCF1" w14:textId="783D83E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Whenever an officer uses lethal force, the home agency will initiate a parallel administrative investigation. The CEO of the home agency may request an independent review or investigation by an outside entity. Even if an outside entity is used, the administrative investigation is different from a potential criminal investigation in that the involved officer(s) is/are compelled to participate in the administrative investigation process as a condition of employment. The administrative investigation will be conducted in compliance with 20 V.S.A.  Sections 2401(4) and 2402 and any other applicable law or regulation of the Vermont Criminal Justice Council.</w:t>
      </w:r>
    </w:p>
    <w:p w14:paraId="2ADDA2BE" w14:textId="74C9FD0F"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In the event that an outside law-enforcement agency with jurisdiction (normally the VSP Major Crime Unit) initiates an investigation into the incident for the purpose of determining if there is criminal liability, the administrative investigation should occur after  the criminal investigation and decisions by the Attorney General’s Office and the State’s Attorney’s Office are complete.</w:t>
      </w:r>
    </w:p>
    <w:p w14:paraId="2592D981" w14:textId="46A137E8"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The administrative investigator will interview the involved officer(s) and witnesses, and review all available evidence, information and statements.  The administrative investigator may use information obtained as part of the criminal investigation but may </w:t>
      </w:r>
      <w:r w:rsidRPr="3A362129">
        <w:rPr>
          <w:rFonts w:ascii="Calibri" w:eastAsia="Calibri" w:hAnsi="Calibri" w:cs="Calibri"/>
          <w:b/>
          <w:bCs/>
          <w:color w:val="000000" w:themeColor="text1"/>
          <w:sz w:val="24"/>
          <w:szCs w:val="24"/>
        </w:rPr>
        <w:t>not</w:t>
      </w:r>
      <w:r w:rsidRPr="3A362129">
        <w:rPr>
          <w:rFonts w:ascii="Calibri" w:eastAsia="Calibri" w:hAnsi="Calibri" w:cs="Calibri"/>
          <w:color w:val="000000" w:themeColor="text1"/>
          <w:sz w:val="24"/>
          <w:szCs w:val="24"/>
        </w:rPr>
        <w:t xml:space="preserve"> provide any information from the administrative investigation to criminal investigators or prosecutors.  All applicable collective bargaining agreements will be followed during an administrative investigation.</w:t>
      </w:r>
    </w:p>
    <w:p w14:paraId="05577B11" w14:textId="1AD86FBC"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The officer shall be kept informed of the progress of the administrative investigation and upon completion, notified in writing of the outcome.</w:t>
      </w:r>
    </w:p>
    <w:p w14:paraId="4D9643E4" w14:textId="501DEC43"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The CEO or designee shall notify the State’s Attorney, relevant municipal/state legal counsel, and any duly appointed police oversight body (in executive session) of the administrative investigation’s outcome. If the investigation concludes a necessity to report to the VCJC, it shall be done without delay.</w:t>
      </w:r>
    </w:p>
    <w:p w14:paraId="681F815D" w14:textId="7ED90FBA" w:rsidR="3A362129" w:rsidRDefault="3A362129" w:rsidP="3A362129">
      <w:pPr>
        <w:spacing w:after="160" w:line="259" w:lineRule="auto"/>
        <w:rPr>
          <w:rFonts w:ascii="Calibri" w:eastAsia="Calibri" w:hAnsi="Calibri" w:cs="Calibri"/>
          <w:color w:val="000000" w:themeColor="text1"/>
          <w:sz w:val="24"/>
          <w:szCs w:val="24"/>
        </w:rPr>
      </w:pPr>
    </w:p>
    <w:p w14:paraId="69695D69" w14:textId="4579E75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RECOMMENDATIONS PRIOR TO RETURN TO DUTY:</w:t>
      </w:r>
    </w:p>
    <w:p w14:paraId="47026660" w14:textId="0E07518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The officer(s) should be placed on administrative leave or assigned to administrative duties with no enforcement responsibilities pending completion of the criminal investigation and decision about prosecution by both the Attorney General’s Office and the State’s Attorney’s Office.</w:t>
      </w:r>
      <w:r w:rsidR="00695D88">
        <w:rPr>
          <w:rStyle w:val="FootnoteReference"/>
          <w:rFonts w:ascii="Calibri" w:eastAsia="Calibri" w:hAnsi="Calibri" w:cs="Calibri"/>
          <w:color w:val="000000" w:themeColor="text1"/>
          <w:sz w:val="24"/>
          <w:szCs w:val="24"/>
        </w:rPr>
        <w:footnoteReference w:id="3"/>
      </w:r>
      <w:r w:rsidRPr="3A362129">
        <w:rPr>
          <w:rFonts w:ascii="Calibri" w:eastAsia="Calibri" w:hAnsi="Calibri" w:cs="Calibri"/>
          <w:color w:val="000000" w:themeColor="text1"/>
          <w:sz w:val="24"/>
          <w:szCs w:val="24"/>
        </w:rPr>
        <w:t xml:space="preserve">  </w:t>
      </w:r>
    </w:p>
    <w:p w14:paraId="77050954" w14:textId="71AC5946"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It is strongly recommended that the CEO direct the officer to obtain psychological follow-up for post-incident trauma and that the agency pays for such services. With prior approval from the CEO, an officer may seek psychological follow-up from a licensed professional of </w:t>
      </w:r>
      <w:r w:rsidR="006C43FD">
        <w:rPr>
          <w:rFonts w:ascii="Calibri" w:eastAsia="Calibri" w:hAnsi="Calibri" w:cs="Calibri"/>
          <w:color w:val="000000" w:themeColor="text1"/>
          <w:sz w:val="24"/>
          <w:szCs w:val="24"/>
        </w:rPr>
        <w:t>their</w:t>
      </w:r>
      <w:r w:rsidRPr="3A362129">
        <w:rPr>
          <w:rFonts w:ascii="Calibri" w:eastAsia="Calibri" w:hAnsi="Calibri" w:cs="Calibri"/>
          <w:color w:val="000000" w:themeColor="text1"/>
          <w:sz w:val="24"/>
          <w:szCs w:val="24"/>
        </w:rPr>
        <w:t xml:space="preserve"> choice. At least an initial psychological follow-up should be completed before the officer is reassigned to duty.</w:t>
      </w:r>
    </w:p>
    <w:p w14:paraId="3C31CBD4" w14:textId="4972E022" w:rsidR="3A362129" w:rsidRDefault="3A362129" w:rsidP="3A362129">
      <w:pPr>
        <w:spacing w:after="160" w:line="259" w:lineRule="auto"/>
        <w:rPr>
          <w:rFonts w:ascii="Calibri" w:eastAsia="Calibri" w:hAnsi="Calibri" w:cs="Calibri"/>
          <w:color w:val="000000" w:themeColor="text1"/>
          <w:sz w:val="24"/>
          <w:szCs w:val="24"/>
        </w:rPr>
      </w:pPr>
    </w:p>
    <w:p w14:paraId="7C2FA519" w14:textId="579EE357"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RELEASE OF BWC OR OTHER RECORDINGS IN THE WAKE OF A LETHAL FORCE INCIDENT:</w:t>
      </w:r>
    </w:p>
    <w:p w14:paraId="6618EE71" w14:textId="0FC9A47B"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Recordings, or portions thereof, taken during the course of these significant incidents do become public pursuant to public records law.  In the wake of an incident, ensuring due process for every person involved is essential. The question of releasing recording is not </w:t>
      </w:r>
      <w:r w:rsidRPr="3A362129">
        <w:rPr>
          <w:rFonts w:ascii="Calibri" w:eastAsia="Calibri" w:hAnsi="Calibri" w:cs="Calibri"/>
          <w:i/>
          <w:iCs/>
          <w:color w:val="000000" w:themeColor="text1"/>
          <w:sz w:val="24"/>
          <w:szCs w:val="24"/>
        </w:rPr>
        <w:t>if</w:t>
      </w:r>
      <w:r w:rsidRPr="3A362129">
        <w:rPr>
          <w:rFonts w:ascii="Calibri" w:eastAsia="Calibri" w:hAnsi="Calibri" w:cs="Calibri"/>
          <w:color w:val="000000" w:themeColor="text1"/>
          <w:sz w:val="24"/>
          <w:szCs w:val="24"/>
        </w:rPr>
        <w:t xml:space="preserve">, but </w:t>
      </w:r>
      <w:r w:rsidRPr="3A362129">
        <w:rPr>
          <w:rFonts w:ascii="Calibri" w:eastAsia="Calibri" w:hAnsi="Calibri" w:cs="Calibri"/>
          <w:i/>
          <w:iCs/>
          <w:color w:val="000000" w:themeColor="text1"/>
          <w:sz w:val="24"/>
          <w:szCs w:val="24"/>
        </w:rPr>
        <w:t>when</w:t>
      </w:r>
      <w:r w:rsidRPr="3A362129">
        <w:rPr>
          <w:rFonts w:ascii="Calibri" w:eastAsia="Calibri" w:hAnsi="Calibri" w:cs="Calibri"/>
          <w:color w:val="000000" w:themeColor="text1"/>
          <w:sz w:val="24"/>
          <w:szCs w:val="24"/>
        </w:rPr>
        <w:t xml:space="preserve">. </w:t>
      </w:r>
    </w:p>
    <w:p w14:paraId="3E52B9EC" w14:textId="7810474F"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Following lethal force incidents, it is not uncommon for multiple agencies to possess copies of BWC or other recordings.  For instance, the home agency, the Vermont State Police and the State’s Attorney’s Office or Attorney General’s Office may all have copies of the relevant recordings.  This can create confusion, duplication of effort and expense as well as inconsistency when presented with public information requests for release of the footage.  Because multiple copies of digital recordings will exist, the following guidance is intended to identify the agency with the superordinate interest at certain stages post-incident.</w:t>
      </w:r>
    </w:p>
    <w:p w14:paraId="7A1C7EB2" w14:textId="7A3FF207"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When an outside agency (usually VSP) conducts a criminal investigation, the investigating agency will provide the home agency with a letter requesting preservation of all evidentiary items and describing the investigative process.  Recordings are considered evidence in a criminal investigation.  While the criminal investigation is ongoing, VSP (or other outside agency) is in control of the record</w:t>
      </w:r>
      <w:r w:rsidRPr="3A362129">
        <w:rPr>
          <w:rFonts w:ascii="Calibri" w:eastAsia="Calibri" w:hAnsi="Calibri" w:cs="Calibri"/>
          <w:color w:val="000000" w:themeColor="text1"/>
          <w:sz w:val="24"/>
          <w:szCs w:val="24"/>
          <w:vertAlign w:val="superscript"/>
        </w:rPr>
        <w:t>17</w:t>
      </w:r>
      <w:r w:rsidRPr="3A362129">
        <w:rPr>
          <w:rFonts w:ascii="Calibri" w:eastAsia="Calibri" w:hAnsi="Calibri" w:cs="Calibri"/>
          <w:color w:val="000000" w:themeColor="text1"/>
          <w:sz w:val="24"/>
          <w:szCs w:val="24"/>
        </w:rPr>
        <w:t xml:space="preserve"> and, in consultation with prosecutors, will control release of recordings until the investigation is complete and the case has been reviewed by both the Attorney General’s Office and the State’s Attorney’s Office.</w:t>
      </w:r>
    </w:p>
    <w:p w14:paraId="0C26F389" w14:textId="2E9330AF" w:rsidR="79DEEE1B" w:rsidRDefault="79DEEE1B" w:rsidP="3A362129">
      <w:pPr>
        <w:pStyle w:val="ListParagraph"/>
        <w:numPr>
          <w:ilvl w:val="1"/>
          <w:numId w:val="13"/>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 xml:space="preserve">If the VSP investigation results in criminal charges, the prosecuting agency shall be in control of the record and control release until such charges are resolved. </w:t>
      </w:r>
    </w:p>
    <w:p w14:paraId="443D3986" w14:textId="4E659B06" w:rsidR="79DEEE1B" w:rsidRDefault="79DEEE1B" w:rsidP="3A362129">
      <w:pPr>
        <w:pStyle w:val="ListParagraph"/>
        <w:numPr>
          <w:ilvl w:val="1"/>
          <w:numId w:val="13"/>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 xml:space="preserve">If the VSP investigation does not result in criminal charges, the home agency resumes its controlling role as the keeper of the record.  </w:t>
      </w:r>
    </w:p>
    <w:p w14:paraId="1A2170AD" w14:textId="0F176AFF"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This procedure is intended to provide clarity to involved agencies, members of the public and media and to avoid confusion and unnecessary duplication of effort to process requests for recordings. Nothing in this guidance is intended to shield recordings from public examination.  There are numerous </w:t>
      </w:r>
      <w:r w:rsidRPr="3A362129">
        <w:rPr>
          <w:rFonts w:ascii="Calibri" w:eastAsia="Calibri" w:hAnsi="Calibri" w:cs="Calibri"/>
          <w:color w:val="000000" w:themeColor="text1"/>
          <w:sz w:val="24"/>
          <w:szCs w:val="24"/>
        </w:rPr>
        <w:lastRenderedPageBreak/>
        <w:t>factors that impact the release of body-worn camera or other recordings of a serious incident. It is not possible to create a definitive timeline for the release of recordings given the number of legal, investigative, operational, and external factors that bear on events on a case by case basis.  Footage should be released as soon as practical in consultation with investigators, prosecutors</w:t>
      </w:r>
      <w:r w:rsidR="00F01E75">
        <w:rPr>
          <w:rFonts w:ascii="Calibri" w:eastAsia="Calibri" w:hAnsi="Calibri" w:cs="Calibri"/>
          <w:color w:val="000000" w:themeColor="text1"/>
          <w:sz w:val="24"/>
          <w:szCs w:val="24"/>
        </w:rPr>
        <w:t>, victim services</w:t>
      </w:r>
      <w:r w:rsidRPr="3A362129">
        <w:rPr>
          <w:rFonts w:ascii="Calibri" w:eastAsia="Calibri" w:hAnsi="Calibri" w:cs="Calibri"/>
          <w:color w:val="000000" w:themeColor="text1"/>
          <w:sz w:val="24"/>
          <w:szCs w:val="24"/>
        </w:rPr>
        <w:t>, and organizational leaders. Whenever possible, release will occur within 30 days of the incident.</w:t>
      </w:r>
    </w:p>
    <w:p w14:paraId="2351D73B" w14:textId="5D278C39" w:rsidR="3A362129" w:rsidRDefault="3A362129" w:rsidP="3A362129">
      <w:pPr>
        <w:spacing w:after="160" w:line="259" w:lineRule="auto"/>
        <w:jc w:val="center"/>
        <w:rPr>
          <w:rFonts w:ascii="Calibri" w:eastAsia="Calibri" w:hAnsi="Calibri" w:cs="Calibri"/>
          <w:color w:val="000000" w:themeColor="text1"/>
          <w:sz w:val="24"/>
          <w:szCs w:val="24"/>
        </w:rPr>
      </w:pPr>
    </w:p>
    <w:p w14:paraId="039352BD" w14:textId="2CC7D2B8" w:rsidR="79DEEE1B" w:rsidRDefault="79DEEE1B" w:rsidP="3A362129">
      <w:pPr>
        <w:spacing w:after="160" w:line="259" w:lineRule="auto"/>
        <w:jc w:val="center"/>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w:t>
      </w:r>
    </w:p>
    <w:p w14:paraId="45C50337" w14:textId="28BF58BD" w:rsidR="3A362129" w:rsidRDefault="3A362129" w:rsidP="3A362129">
      <w:pPr>
        <w:pStyle w:val="ListParagraph"/>
        <w:spacing w:before="8"/>
        <w:ind w:left="720" w:firstLine="0"/>
        <w:jc w:val="center"/>
        <w:rPr>
          <w:rFonts w:asciiTheme="minorHAnsi" w:hAnsiTheme="minorHAnsi"/>
          <w:b/>
          <w:bCs/>
          <w:sz w:val="24"/>
          <w:szCs w:val="24"/>
        </w:rPr>
      </w:pPr>
    </w:p>
    <w:sectPr w:rsidR="3A362129">
      <w:headerReference w:type="even" r:id="rId11"/>
      <w:headerReference w:type="default" r:id="rId12"/>
      <w:footerReference w:type="even" r:id="rId13"/>
      <w:footerReference w:type="default" r:id="rId14"/>
      <w:headerReference w:type="first" r:id="rId15"/>
      <w:footerReference w:type="first" r:id="rId16"/>
      <w:pgSz w:w="12240" w:h="15840"/>
      <w:pgMar w:top="980" w:right="1120" w:bottom="1140" w:left="960" w:header="271"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46BB" w14:textId="77777777" w:rsidR="005E3FCF" w:rsidRDefault="005E3FCF">
      <w:r>
        <w:separator/>
      </w:r>
    </w:p>
  </w:endnote>
  <w:endnote w:type="continuationSeparator" w:id="0">
    <w:p w14:paraId="64105467" w14:textId="77777777" w:rsidR="005E3FCF" w:rsidRDefault="005E3FCF">
      <w:r>
        <w:continuationSeparator/>
      </w:r>
    </w:p>
  </w:endnote>
  <w:endnote w:type="continuationNotice" w:id="1">
    <w:p w14:paraId="72F7C3E9" w14:textId="77777777" w:rsidR="005E3FCF" w:rsidRDefault="005E3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7C84" w14:textId="77777777" w:rsidR="00C63BE3" w:rsidRDefault="00C6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4293" w14:textId="77777777" w:rsidR="00656D3D" w:rsidRDefault="00050F26">
    <w:pPr>
      <w:pStyle w:val="BodyText"/>
      <w:spacing w:before="0" w:line="14" w:lineRule="auto"/>
      <w:rPr>
        <w:sz w:val="18"/>
      </w:rPr>
    </w:pPr>
    <w:r>
      <w:rPr>
        <w:noProof/>
      </w:rPr>
      <mc:AlternateContent>
        <mc:Choice Requires="wps">
          <w:drawing>
            <wp:anchor distT="0" distB="0" distL="114300" distR="114300" simplePos="0" relativeHeight="251658241" behindDoc="1" locked="0" layoutInCell="1" allowOverlap="1" wp14:anchorId="784F4295" wp14:editId="11CD3FC2">
              <wp:simplePos x="0" y="0"/>
              <wp:positionH relativeFrom="page">
                <wp:posOffset>3813175</wp:posOffset>
              </wp:positionH>
              <wp:positionV relativeFrom="page">
                <wp:posOffset>9320530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4297" w14:textId="77777777" w:rsidR="00656D3D" w:rsidRDefault="007668B4">
                          <w:pPr>
                            <w:spacing w:before="11"/>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F4295" id="_x0000_t202" coordsize="21600,21600" o:spt="202" path="m,l,21600r21600,l21600,xe">
              <v:stroke joinstyle="miter"/>
              <v:path gradientshapeok="t" o:connecttype="rect"/>
            </v:shapetype>
            <v:shape id="Text Box 1" o:spid="_x0000_s1027" type="#_x0000_t202" style="position:absolute;margin-left:300.25pt;margin-top:733.9pt;width:11.55pt;height:14.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" filled="f" stroked="f">
              <v:path arrowok="t"/>
              <v:textbox inset="0,0,0,0">
                <w:txbxContent>
                  <w:p w14:paraId="784F4297" w14:textId="77777777" w:rsidR="00656D3D" w:rsidRDefault="007668B4">
                    <w:pPr>
                      <w:spacing w:before="11"/>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4002" w14:textId="77777777" w:rsidR="00C63BE3" w:rsidRDefault="00C6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19F3" w14:textId="77777777" w:rsidR="005E3FCF" w:rsidRDefault="005E3FCF">
      <w:r>
        <w:separator/>
      </w:r>
    </w:p>
  </w:footnote>
  <w:footnote w:type="continuationSeparator" w:id="0">
    <w:p w14:paraId="69485090" w14:textId="77777777" w:rsidR="005E3FCF" w:rsidRDefault="005E3FCF">
      <w:r>
        <w:continuationSeparator/>
      </w:r>
    </w:p>
  </w:footnote>
  <w:footnote w:type="continuationNotice" w:id="1">
    <w:p w14:paraId="506EC7F3" w14:textId="77777777" w:rsidR="005E3FCF" w:rsidRDefault="005E3FCF"/>
  </w:footnote>
  <w:footnote w:id="2">
    <w:p w14:paraId="43FEFD76" w14:textId="0EE8636B" w:rsidR="000B3AB2" w:rsidRPr="0019723A" w:rsidRDefault="000B3AB2" w:rsidP="000B3AB2">
      <w:pPr>
        <w:tabs>
          <w:tab w:val="left" w:pos="839"/>
          <w:tab w:val="left" w:pos="840"/>
        </w:tabs>
        <w:ind w:left="840" w:right="143"/>
        <w:rPr>
          <w:rFonts w:asciiTheme="minorHAnsi" w:hAnsiTheme="minorHAnsi"/>
          <w:i/>
          <w:iCs/>
          <w:sz w:val="24"/>
          <w:szCs w:val="24"/>
        </w:rPr>
      </w:pPr>
      <w:r>
        <w:rPr>
          <w:rStyle w:val="FootnoteReference"/>
        </w:rPr>
        <w:footnoteRef/>
      </w:r>
      <w:r>
        <w:t xml:space="preserve"> </w:t>
      </w:r>
      <w:r w:rsidRPr="35C95A13">
        <w:rPr>
          <w:rFonts w:asciiTheme="minorHAnsi" w:hAnsiTheme="minorHAnsi"/>
          <w:i/>
          <w:iCs/>
          <w:sz w:val="24"/>
          <w:szCs w:val="24"/>
        </w:rPr>
        <w:t>Non-sworn employees</w:t>
      </w:r>
      <w:r w:rsidRPr="35C95A13">
        <w:rPr>
          <w:rFonts w:asciiTheme="minorHAnsi" w:hAnsiTheme="minorHAnsi"/>
          <w:i/>
          <w:iCs/>
          <w:spacing w:val="-3"/>
          <w:sz w:val="24"/>
          <w:szCs w:val="24"/>
        </w:rPr>
        <w:t xml:space="preserve"> hired specifically to perform ancillary law enforcement functions</w:t>
      </w:r>
      <w:r>
        <w:rPr>
          <w:rFonts w:asciiTheme="minorHAnsi" w:hAnsiTheme="minorHAnsi"/>
          <w:i/>
          <w:iCs/>
          <w:spacing w:val="-3"/>
          <w:sz w:val="24"/>
          <w:szCs w:val="24"/>
        </w:rPr>
        <w:t>, such as Community Service Officers,</w:t>
      </w:r>
      <w:r w:rsidRPr="35C95A13">
        <w:rPr>
          <w:rFonts w:asciiTheme="minorHAnsi" w:hAnsiTheme="minorHAnsi"/>
          <w:i/>
          <w:iCs/>
          <w:spacing w:val="-3"/>
          <w:sz w:val="24"/>
          <w:szCs w:val="24"/>
        </w:rPr>
        <w:t xml:space="preserve"> may be authorized to wear BWCs.  Also, undercover law enforcement officers are not expected to wear BWCs.</w:t>
      </w:r>
    </w:p>
    <w:p w14:paraId="284E6E7C" w14:textId="77777777" w:rsidR="000B3AB2" w:rsidRDefault="000B3AB2" w:rsidP="000B3AB2">
      <w:pPr>
        <w:pStyle w:val="EndnoteText"/>
      </w:pPr>
    </w:p>
    <w:p w14:paraId="26214D68" w14:textId="63F163FC" w:rsidR="000B3AB2" w:rsidRDefault="000B3AB2">
      <w:pPr>
        <w:pStyle w:val="FootnoteText"/>
      </w:pPr>
    </w:p>
  </w:footnote>
  <w:footnote w:id="3">
    <w:p w14:paraId="49CF0580" w14:textId="30B744CC" w:rsidR="00695D88" w:rsidRDefault="00695D88">
      <w:pPr>
        <w:pStyle w:val="FootnoteText"/>
      </w:pPr>
      <w:r>
        <w:rPr>
          <w:rStyle w:val="FootnoteReference"/>
        </w:rPr>
        <w:footnoteRef/>
      </w:r>
      <w:r>
        <w:t xml:space="preserve"> Keeping an officer on admin duty may not be feasible in s</w:t>
      </w:r>
      <w:r w:rsidR="002536D9">
        <w:t>ome</w:t>
      </w:r>
      <w:r>
        <w:t xml:space="preserve"> agencies. The CEO should carefully evaluate the circumstances and consult with the State’s Attorney and Attorney General’s Office prior to returning the officer to duties that may involve enforcing laws/ordinances or using force.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667C" w14:textId="77777777" w:rsidR="00C63BE3" w:rsidRDefault="00C6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4292" w14:textId="6270E8EE" w:rsidR="00656D3D" w:rsidRDefault="00050F26">
    <w:pPr>
      <w:pStyle w:val="BodyText"/>
      <w:spacing w:before="0" w:line="14" w:lineRule="auto"/>
      <w:rPr>
        <w:sz w:val="20"/>
      </w:rPr>
    </w:pPr>
    <w:r>
      <w:rPr>
        <w:noProof/>
      </w:rPr>
      <mc:AlternateContent>
        <mc:Choice Requires="wps">
          <w:drawing>
            <wp:anchor distT="0" distB="0" distL="114300" distR="114300" simplePos="0" relativeHeight="251658240" behindDoc="1" locked="0" layoutInCell="1" allowOverlap="1" wp14:anchorId="784F4294" wp14:editId="18445DC0">
              <wp:simplePos x="0" y="0"/>
              <wp:positionH relativeFrom="page">
                <wp:posOffset>5847080</wp:posOffset>
              </wp:positionH>
              <wp:positionV relativeFrom="page">
                <wp:posOffset>159385</wp:posOffset>
              </wp:positionV>
              <wp:extent cx="125603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4296" w14:textId="7B20AF50" w:rsidR="00656D3D" w:rsidRDefault="00656D3D">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F4294" id="_x0000_t202" coordsize="21600,21600" o:spt="202" path="m,l,21600r21600,l21600,xe">
              <v:stroke joinstyle="miter"/>
              <v:path gradientshapeok="t" o:connecttype="rect"/>
            </v:shapetype>
            <v:shape id="Text Box 2" o:spid="_x0000_s1026" type="#_x0000_t202" style="position:absolute;margin-left:460.4pt;margin-top:12.55pt;width:98.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" filled="f" stroked="f">
              <v:path arrowok="t"/>
              <v:textbox inset="0,0,0,0">
                <w:txbxContent>
                  <w:p w14:paraId="784F4296" w14:textId="7B20AF50" w:rsidR="00656D3D" w:rsidRDefault="00656D3D">
                    <w:pPr>
                      <w:spacing w:before="10"/>
                      <w:ind w:left="20"/>
                      <w:rPr>
                        <w:i/>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1ABF" w14:textId="77777777" w:rsidR="00C63BE3" w:rsidRDefault="00C63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484"/>
    <w:multiLevelType w:val="multilevel"/>
    <w:tmpl w:val="3BAEDC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ind w:left="2160" w:hanging="720"/>
      </w:pPr>
      <w:rPr>
        <w:rFonts w:ascii="Book Antiqua" w:eastAsia="Calibri" w:hAnsi="Book Antiqua" w:cs="Times New Roman" w:hint="default"/>
      </w:rPr>
    </w:lvl>
    <w:lvl w:ilvl="3">
      <w:start w:val="1"/>
      <w:numFmt w:val="decimal"/>
      <w:lvlText w:val="%4."/>
      <w:lvlJc w:val="left"/>
      <w:pPr>
        <w:ind w:left="2880" w:hanging="720"/>
      </w:pPr>
      <w:rPr>
        <w:rFonts w:ascii="Book Antiqua" w:eastAsia="Calibri" w:hAnsi="Book Antiqua" w:cs="Times New Roman" w:hint="default"/>
      </w:rPr>
    </w:lvl>
    <w:lvl w:ilvl="4">
      <w:start w:val="1"/>
      <w:numFmt w:val="upperLetter"/>
      <w:lvlText w:val="%5."/>
      <w:lvlJc w:val="left"/>
      <w:pPr>
        <w:ind w:left="3960" w:hanging="1080"/>
      </w:pPr>
      <w:rPr>
        <w:rFonts w:ascii="Book Antiqua" w:eastAsia="Calibri" w:hAnsi="Book Antiqua" w:cs="Times New Roman"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3A70FA1"/>
    <w:multiLevelType w:val="hybridMultilevel"/>
    <w:tmpl w:val="573898D0"/>
    <w:lvl w:ilvl="0" w:tplc="7E982790">
      <w:start w:val="1"/>
      <w:numFmt w:val="lowerLetter"/>
      <w:lvlText w:val="(%1)"/>
      <w:lvlJc w:val="left"/>
      <w:pPr>
        <w:ind w:left="840" w:hanging="720"/>
      </w:pPr>
      <w:rPr>
        <w:rFonts w:ascii="Times New Roman" w:eastAsia="Times New Roman" w:hAnsi="Times New Roman" w:cs="Times New Roman" w:hint="default"/>
        <w:spacing w:val="-10"/>
        <w:w w:val="99"/>
        <w:sz w:val="24"/>
        <w:szCs w:val="24"/>
        <w:lang w:val="en-US" w:eastAsia="en-US" w:bidi="en-US"/>
      </w:rPr>
    </w:lvl>
    <w:lvl w:ilvl="1" w:tplc="D188CFA4">
      <w:start w:val="1"/>
      <w:numFmt w:val="decimal"/>
      <w:lvlText w:val="(%2)"/>
      <w:lvlJc w:val="left"/>
      <w:pPr>
        <w:ind w:left="1488" w:hanging="648"/>
      </w:pPr>
      <w:rPr>
        <w:rFonts w:ascii="Times New Roman" w:eastAsia="Times New Roman" w:hAnsi="Times New Roman" w:cs="Times New Roman" w:hint="default"/>
        <w:strike w:val="0"/>
        <w:spacing w:val="-5"/>
        <w:w w:val="99"/>
        <w:sz w:val="24"/>
        <w:szCs w:val="24"/>
        <w:lang w:val="en-US" w:eastAsia="en-US" w:bidi="en-US"/>
      </w:rPr>
    </w:lvl>
    <w:lvl w:ilvl="2" w:tplc="D8F83C7A">
      <w:start w:val="1"/>
      <w:numFmt w:val="upperLetter"/>
      <w:lvlText w:val="(%3)"/>
      <w:lvlJc w:val="left"/>
      <w:pPr>
        <w:ind w:left="2064" w:hanging="492"/>
      </w:pPr>
      <w:rPr>
        <w:rFonts w:ascii="Times New Roman" w:eastAsia="Times New Roman" w:hAnsi="Times New Roman" w:cs="Times New Roman" w:hint="default"/>
        <w:spacing w:val="-20"/>
        <w:w w:val="99"/>
        <w:sz w:val="24"/>
        <w:szCs w:val="24"/>
        <w:lang w:val="en-US" w:eastAsia="en-US" w:bidi="en-US"/>
      </w:rPr>
    </w:lvl>
    <w:lvl w:ilvl="3" w:tplc="7FCAC7A8">
      <w:numFmt w:val="bullet"/>
      <w:lvlText w:val="•"/>
      <w:lvlJc w:val="left"/>
      <w:pPr>
        <w:ind w:left="3072" w:hanging="492"/>
      </w:pPr>
      <w:rPr>
        <w:rFonts w:hint="default"/>
        <w:lang w:val="en-US" w:eastAsia="en-US" w:bidi="en-US"/>
      </w:rPr>
    </w:lvl>
    <w:lvl w:ilvl="4" w:tplc="F42498C0">
      <w:numFmt w:val="bullet"/>
      <w:lvlText w:val="•"/>
      <w:lvlJc w:val="left"/>
      <w:pPr>
        <w:ind w:left="4085" w:hanging="492"/>
      </w:pPr>
      <w:rPr>
        <w:rFonts w:hint="default"/>
        <w:lang w:val="en-US" w:eastAsia="en-US" w:bidi="en-US"/>
      </w:rPr>
    </w:lvl>
    <w:lvl w:ilvl="5" w:tplc="9034940A">
      <w:numFmt w:val="bullet"/>
      <w:lvlText w:val="•"/>
      <w:lvlJc w:val="left"/>
      <w:pPr>
        <w:ind w:left="5097" w:hanging="492"/>
      </w:pPr>
      <w:rPr>
        <w:rFonts w:hint="default"/>
        <w:lang w:val="en-US" w:eastAsia="en-US" w:bidi="en-US"/>
      </w:rPr>
    </w:lvl>
    <w:lvl w:ilvl="6" w:tplc="CF30D9BA">
      <w:numFmt w:val="bullet"/>
      <w:lvlText w:val="•"/>
      <w:lvlJc w:val="left"/>
      <w:pPr>
        <w:ind w:left="6110" w:hanging="492"/>
      </w:pPr>
      <w:rPr>
        <w:rFonts w:hint="default"/>
        <w:lang w:val="en-US" w:eastAsia="en-US" w:bidi="en-US"/>
      </w:rPr>
    </w:lvl>
    <w:lvl w:ilvl="7" w:tplc="37BEC91C">
      <w:numFmt w:val="bullet"/>
      <w:lvlText w:val="•"/>
      <w:lvlJc w:val="left"/>
      <w:pPr>
        <w:ind w:left="7122" w:hanging="492"/>
      </w:pPr>
      <w:rPr>
        <w:rFonts w:hint="default"/>
        <w:lang w:val="en-US" w:eastAsia="en-US" w:bidi="en-US"/>
      </w:rPr>
    </w:lvl>
    <w:lvl w:ilvl="8" w:tplc="DE367BDE">
      <w:numFmt w:val="bullet"/>
      <w:lvlText w:val="•"/>
      <w:lvlJc w:val="left"/>
      <w:pPr>
        <w:ind w:left="8135" w:hanging="492"/>
      </w:pPr>
      <w:rPr>
        <w:rFonts w:hint="default"/>
        <w:lang w:val="en-US" w:eastAsia="en-US" w:bidi="en-US"/>
      </w:rPr>
    </w:lvl>
  </w:abstractNum>
  <w:abstractNum w:abstractNumId="2" w15:restartNumberingAfterBreak="0">
    <w:nsid w:val="1DBC74CC"/>
    <w:multiLevelType w:val="hybridMultilevel"/>
    <w:tmpl w:val="0FCC82CC"/>
    <w:lvl w:ilvl="0" w:tplc="C3B6B0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904D2"/>
    <w:multiLevelType w:val="hybridMultilevel"/>
    <w:tmpl w:val="28C69030"/>
    <w:lvl w:ilvl="0" w:tplc="1212A794">
      <w:start w:val="1"/>
      <w:numFmt w:val="decimal"/>
      <w:lvlText w:val="%1."/>
      <w:lvlJc w:val="left"/>
      <w:pPr>
        <w:ind w:left="720" w:hanging="360"/>
      </w:pPr>
    </w:lvl>
    <w:lvl w:ilvl="1" w:tplc="88B4EFEC">
      <w:start w:val="1"/>
      <w:numFmt w:val="lowerLetter"/>
      <w:lvlText w:val="%2."/>
      <w:lvlJc w:val="left"/>
      <w:pPr>
        <w:ind w:left="1440" w:hanging="360"/>
      </w:pPr>
    </w:lvl>
    <w:lvl w:ilvl="2" w:tplc="D81C2538">
      <w:start w:val="1"/>
      <w:numFmt w:val="lowerRoman"/>
      <w:lvlText w:val="%3."/>
      <w:lvlJc w:val="right"/>
      <w:pPr>
        <w:ind w:left="2160" w:hanging="180"/>
      </w:pPr>
    </w:lvl>
    <w:lvl w:ilvl="3" w:tplc="26C26A32">
      <w:start w:val="1"/>
      <w:numFmt w:val="decimal"/>
      <w:lvlText w:val="%4."/>
      <w:lvlJc w:val="left"/>
      <w:pPr>
        <w:ind w:left="2880" w:hanging="360"/>
      </w:pPr>
    </w:lvl>
    <w:lvl w:ilvl="4" w:tplc="8EA6197A">
      <w:start w:val="1"/>
      <w:numFmt w:val="lowerLetter"/>
      <w:lvlText w:val="%5."/>
      <w:lvlJc w:val="left"/>
      <w:pPr>
        <w:ind w:left="3600" w:hanging="360"/>
      </w:pPr>
    </w:lvl>
    <w:lvl w:ilvl="5" w:tplc="A49EE910">
      <w:start w:val="1"/>
      <w:numFmt w:val="lowerRoman"/>
      <w:lvlText w:val="%6."/>
      <w:lvlJc w:val="right"/>
      <w:pPr>
        <w:ind w:left="4320" w:hanging="180"/>
      </w:pPr>
    </w:lvl>
    <w:lvl w:ilvl="6" w:tplc="988E11A0">
      <w:start w:val="1"/>
      <w:numFmt w:val="decimal"/>
      <w:lvlText w:val="%7."/>
      <w:lvlJc w:val="left"/>
      <w:pPr>
        <w:ind w:left="5040" w:hanging="360"/>
      </w:pPr>
    </w:lvl>
    <w:lvl w:ilvl="7" w:tplc="6352D3EE">
      <w:start w:val="1"/>
      <w:numFmt w:val="lowerLetter"/>
      <w:lvlText w:val="%8."/>
      <w:lvlJc w:val="left"/>
      <w:pPr>
        <w:ind w:left="5760" w:hanging="360"/>
      </w:pPr>
    </w:lvl>
    <w:lvl w:ilvl="8" w:tplc="DD5CD2F4">
      <w:start w:val="1"/>
      <w:numFmt w:val="lowerRoman"/>
      <w:lvlText w:val="%9."/>
      <w:lvlJc w:val="right"/>
      <w:pPr>
        <w:ind w:left="6480" w:hanging="180"/>
      </w:pPr>
    </w:lvl>
  </w:abstractNum>
  <w:abstractNum w:abstractNumId="4" w15:restartNumberingAfterBreak="0">
    <w:nsid w:val="380E3E42"/>
    <w:multiLevelType w:val="hybridMultilevel"/>
    <w:tmpl w:val="74264D84"/>
    <w:lvl w:ilvl="0" w:tplc="4D04E6E2">
      <w:start w:val="1"/>
      <w:numFmt w:val="decimal"/>
      <w:lvlText w:val="%1."/>
      <w:lvlJc w:val="left"/>
      <w:pPr>
        <w:ind w:left="720" w:hanging="360"/>
      </w:pPr>
    </w:lvl>
    <w:lvl w:ilvl="1" w:tplc="196CC670">
      <w:start w:val="1"/>
      <w:numFmt w:val="lowerLetter"/>
      <w:lvlText w:val="%2."/>
      <w:lvlJc w:val="left"/>
      <w:pPr>
        <w:ind w:left="1440" w:hanging="360"/>
      </w:pPr>
    </w:lvl>
    <w:lvl w:ilvl="2" w:tplc="702CB69E">
      <w:start w:val="1"/>
      <w:numFmt w:val="lowerRoman"/>
      <w:lvlText w:val="%3."/>
      <w:lvlJc w:val="right"/>
      <w:pPr>
        <w:ind w:left="2160" w:hanging="180"/>
      </w:pPr>
    </w:lvl>
    <w:lvl w:ilvl="3" w:tplc="46C429DC">
      <w:start w:val="1"/>
      <w:numFmt w:val="decimal"/>
      <w:lvlText w:val="%4."/>
      <w:lvlJc w:val="left"/>
      <w:pPr>
        <w:ind w:left="2880" w:hanging="360"/>
      </w:pPr>
    </w:lvl>
    <w:lvl w:ilvl="4" w:tplc="353EEC48">
      <w:start w:val="1"/>
      <w:numFmt w:val="lowerLetter"/>
      <w:lvlText w:val="%5."/>
      <w:lvlJc w:val="left"/>
      <w:pPr>
        <w:ind w:left="3600" w:hanging="360"/>
      </w:pPr>
    </w:lvl>
    <w:lvl w:ilvl="5" w:tplc="4F747A96">
      <w:start w:val="1"/>
      <w:numFmt w:val="lowerRoman"/>
      <w:lvlText w:val="%6."/>
      <w:lvlJc w:val="right"/>
      <w:pPr>
        <w:ind w:left="4320" w:hanging="180"/>
      </w:pPr>
    </w:lvl>
    <w:lvl w:ilvl="6" w:tplc="4B18305E">
      <w:start w:val="1"/>
      <w:numFmt w:val="decimal"/>
      <w:lvlText w:val="%7."/>
      <w:lvlJc w:val="left"/>
      <w:pPr>
        <w:ind w:left="5040" w:hanging="360"/>
      </w:pPr>
    </w:lvl>
    <w:lvl w:ilvl="7" w:tplc="CD70F470">
      <w:start w:val="1"/>
      <w:numFmt w:val="lowerLetter"/>
      <w:lvlText w:val="%8."/>
      <w:lvlJc w:val="left"/>
      <w:pPr>
        <w:ind w:left="5760" w:hanging="360"/>
      </w:pPr>
    </w:lvl>
    <w:lvl w:ilvl="8" w:tplc="EF0C2D14">
      <w:start w:val="1"/>
      <w:numFmt w:val="lowerRoman"/>
      <w:lvlText w:val="%9."/>
      <w:lvlJc w:val="right"/>
      <w:pPr>
        <w:ind w:left="6480" w:hanging="180"/>
      </w:pPr>
    </w:lvl>
  </w:abstractNum>
  <w:abstractNum w:abstractNumId="5" w15:restartNumberingAfterBreak="0">
    <w:nsid w:val="3F777355"/>
    <w:multiLevelType w:val="hybridMultilevel"/>
    <w:tmpl w:val="CA3AAA90"/>
    <w:lvl w:ilvl="0" w:tplc="0A268D5C">
      <w:start w:val="1"/>
      <w:numFmt w:val="lowerLetter"/>
      <w:lvlText w:val="(%1)"/>
      <w:lvlJc w:val="left"/>
      <w:pPr>
        <w:ind w:left="720" w:hanging="360"/>
      </w:pPr>
      <w:rPr>
        <w:rFonts w:hint="default"/>
      </w:rPr>
    </w:lvl>
    <w:lvl w:ilvl="1" w:tplc="89B670FA">
      <w:start w:val="1"/>
      <w:numFmt w:val="lowerLetter"/>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D2A34"/>
    <w:multiLevelType w:val="hybridMultilevel"/>
    <w:tmpl w:val="29F0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139EE"/>
    <w:multiLevelType w:val="hybridMultilevel"/>
    <w:tmpl w:val="FFFFFFFF"/>
    <w:lvl w:ilvl="0" w:tplc="1F7C62BC">
      <w:start w:val="1"/>
      <w:numFmt w:val="decimal"/>
      <w:lvlText w:val="%1."/>
      <w:lvlJc w:val="left"/>
      <w:pPr>
        <w:ind w:left="720" w:hanging="360"/>
      </w:pPr>
    </w:lvl>
    <w:lvl w:ilvl="1" w:tplc="26A04FAA">
      <w:start w:val="1"/>
      <w:numFmt w:val="lowerLetter"/>
      <w:lvlText w:val="%2."/>
      <w:lvlJc w:val="left"/>
      <w:pPr>
        <w:ind w:left="1440" w:hanging="360"/>
      </w:pPr>
    </w:lvl>
    <w:lvl w:ilvl="2" w:tplc="BB2AD802">
      <w:start w:val="1"/>
      <w:numFmt w:val="lowerRoman"/>
      <w:lvlText w:val="%3."/>
      <w:lvlJc w:val="right"/>
      <w:pPr>
        <w:ind w:left="2160" w:hanging="180"/>
      </w:pPr>
    </w:lvl>
    <w:lvl w:ilvl="3" w:tplc="6C74FCA8">
      <w:start w:val="1"/>
      <w:numFmt w:val="decimal"/>
      <w:lvlText w:val="%4."/>
      <w:lvlJc w:val="left"/>
      <w:pPr>
        <w:ind w:left="2880" w:hanging="360"/>
      </w:pPr>
    </w:lvl>
    <w:lvl w:ilvl="4" w:tplc="71C2AA02">
      <w:start w:val="1"/>
      <w:numFmt w:val="lowerLetter"/>
      <w:lvlText w:val="%5."/>
      <w:lvlJc w:val="left"/>
      <w:pPr>
        <w:ind w:left="3600" w:hanging="360"/>
      </w:pPr>
    </w:lvl>
    <w:lvl w:ilvl="5" w:tplc="7A54714E">
      <w:start w:val="1"/>
      <w:numFmt w:val="lowerRoman"/>
      <w:lvlText w:val="%6."/>
      <w:lvlJc w:val="right"/>
      <w:pPr>
        <w:ind w:left="4320" w:hanging="180"/>
      </w:pPr>
    </w:lvl>
    <w:lvl w:ilvl="6" w:tplc="543CF180">
      <w:start w:val="1"/>
      <w:numFmt w:val="decimal"/>
      <w:lvlText w:val="%7."/>
      <w:lvlJc w:val="left"/>
      <w:pPr>
        <w:ind w:left="5040" w:hanging="360"/>
      </w:pPr>
    </w:lvl>
    <w:lvl w:ilvl="7" w:tplc="46C2FE34">
      <w:start w:val="1"/>
      <w:numFmt w:val="lowerLetter"/>
      <w:lvlText w:val="%8."/>
      <w:lvlJc w:val="left"/>
      <w:pPr>
        <w:ind w:left="5760" w:hanging="360"/>
      </w:pPr>
    </w:lvl>
    <w:lvl w:ilvl="8" w:tplc="A90CB2CA">
      <w:start w:val="1"/>
      <w:numFmt w:val="lowerRoman"/>
      <w:lvlText w:val="%9."/>
      <w:lvlJc w:val="right"/>
      <w:pPr>
        <w:ind w:left="6480" w:hanging="180"/>
      </w:pPr>
    </w:lvl>
  </w:abstractNum>
  <w:abstractNum w:abstractNumId="8" w15:restartNumberingAfterBreak="0">
    <w:nsid w:val="4C564AED"/>
    <w:multiLevelType w:val="hybridMultilevel"/>
    <w:tmpl w:val="FFFFFFFF"/>
    <w:lvl w:ilvl="0" w:tplc="6E900646">
      <w:start w:val="1"/>
      <w:numFmt w:val="decimal"/>
      <w:lvlText w:val="%1."/>
      <w:lvlJc w:val="left"/>
      <w:pPr>
        <w:ind w:left="720" w:hanging="360"/>
      </w:pPr>
    </w:lvl>
    <w:lvl w:ilvl="1" w:tplc="17185E32">
      <w:start w:val="1"/>
      <w:numFmt w:val="lowerLetter"/>
      <w:lvlText w:val="%2."/>
      <w:lvlJc w:val="left"/>
      <w:pPr>
        <w:ind w:left="1440" w:hanging="360"/>
      </w:pPr>
    </w:lvl>
    <w:lvl w:ilvl="2" w:tplc="3AFC24EA">
      <w:start w:val="1"/>
      <w:numFmt w:val="lowerRoman"/>
      <w:lvlText w:val="%3."/>
      <w:lvlJc w:val="right"/>
      <w:pPr>
        <w:ind w:left="2160" w:hanging="180"/>
      </w:pPr>
    </w:lvl>
    <w:lvl w:ilvl="3" w:tplc="808E2AE2">
      <w:start w:val="1"/>
      <w:numFmt w:val="decimal"/>
      <w:lvlText w:val="%4."/>
      <w:lvlJc w:val="left"/>
      <w:pPr>
        <w:ind w:left="2880" w:hanging="360"/>
      </w:pPr>
    </w:lvl>
    <w:lvl w:ilvl="4" w:tplc="79BA4D46">
      <w:start w:val="1"/>
      <w:numFmt w:val="lowerLetter"/>
      <w:lvlText w:val="%5."/>
      <w:lvlJc w:val="left"/>
      <w:pPr>
        <w:ind w:left="3600" w:hanging="360"/>
      </w:pPr>
    </w:lvl>
    <w:lvl w:ilvl="5" w:tplc="CA5CC7AE">
      <w:start w:val="1"/>
      <w:numFmt w:val="lowerRoman"/>
      <w:lvlText w:val="%6."/>
      <w:lvlJc w:val="right"/>
      <w:pPr>
        <w:ind w:left="4320" w:hanging="180"/>
      </w:pPr>
    </w:lvl>
    <w:lvl w:ilvl="6" w:tplc="0E427D2A">
      <w:start w:val="1"/>
      <w:numFmt w:val="decimal"/>
      <w:lvlText w:val="%7."/>
      <w:lvlJc w:val="left"/>
      <w:pPr>
        <w:ind w:left="5040" w:hanging="360"/>
      </w:pPr>
    </w:lvl>
    <w:lvl w:ilvl="7" w:tplc="1F8242B0">
      <w:start w:val="1"/>
      <w:numFmt w:val="lowerLetter"/>
      <w:lvlText w:val="%8."/>
      <w:lvlJc w:val="left"/>
      <w:pPr>
        <w:ind w:left="5760" w:hanging="360"/>
      </w:pPr>
    </w:lvl>
    <w:lvl w:ilvl="8" w:tplc="B89CF27E">
      <w:start w:val="1"/>
      <w:numFmt w:val="lowerRoman"/>
      <w:lvlText w:val="%9."/>
      <w:lvlJc w:val="right"/>
      <w:pPr>
        <w:ind w:left="6480" w:hanging="180"/>
      </w:pPr>
    </w:lvl>
  </w:abstractNum>
  <w:abstractNum w:abstractNumId="9" w15:restartNumberingAfterBreak="0">
    <w:nsid w:val="544E7799"/>
    <w:multiLevelType w:val="hybridMultilevel"/>
    <w:tmpl w:val="DA7C7FC0"/>
    <w:lvl w:ilvl="0" w:tplc="AF1AFF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D4D9B"/>
    <w:multiLevelType w:val="hybridMultilevel"/>
    <w:tmpl w:val="BD782E1A"/>
    <w:lvl w:ilvl="0" w:tplc="62B669F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65126CD"/>
    <w:multiLevelType w:val="hybridMultilevel"/>
    <w:tmpl w:val="E0CCB1D4"/>
    <w:lvl w:ilvl="0" w:tplc="EECE15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E4554"/>
    <w:multiLevelType w:val="hybridMultilevel"/>
    <w:tmpl w:val="F19A56A4"/>
    <w:lvl w:ilvl="0" w:tplc="454CC9E0">
      <w:start w:val="1"/>
      <w:numFmt w:val="decimal"/>
      <w:lvlText w:val="(%1.)"/>
      <w:lvlJc w:val="left"/>
      <w:pPr>
        <w:ind w:left="1260" w:hanging="360"/>
      </w:pPr>
      <w:rPr>
        <w:rFonts w:hint="default"/>
      </w:rPr>
    </w:lvl>
    <w:lvl w:ilvl="1" w:tplc="C3E4B856">
      <w:start w:val="1"/>
      <w:numFmt w:val="decimal"/>
      <w:lvlText w:val="(%2.)"/>
      <w:lvlJc w:val="left"/>
      <w:pPr>
        <w:ind w:left="1920" w:hanging="360"/>
      </w:pPr>
      <w:rPr>
        <w:rFonts w:asciiTheme="minorHAnsi" w:eastAsia="Times New Roman" w:hAnsiTheme="minorHAnsi" w:cs="Times New Roman"/>
      </w:r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6054F2AE">
      <w:start w:val="5"/>
      <w:numFmt w:val="decimal"/>
      <w:lvlText w:val="(%5."/>
      <w:lvlJc w:val="left"/>
      <w:pPr>
        <w:ind w:left="4080" w:hanging="360"/>
      </w:pPr>
      <w:rPr>
        <w:rFonts w:hint="default"/>
      </w:r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
  </w:num>
  <w:num w:numId="2">
    <w:abstractNumId w:val="4"/>
  </w:num>
  <w:num w:numId="3">
    <w:abstractNumId w:val="1"/>
  </w:num>
  <w:num w:numId="4">
    <w:abstractNumId w:val="10"/>
  </w:num>
  <w:num w:numId="5">
    <w:abstractNumId w:val="0"/>
  </w:num>
  <w:num w:numId="6">
    <w:abstractNumId w:val="6"/>
  </w:num>
  <w:num w:numId="7">
    <w:abstractNumId w:val="2"/>
  </w:num>
  <w:num w:numId="8">
    <w:abstractNumId w:val="11"/>
  </w:num>
  <w:num w:numId="9">
    <w:abstractNumId w:val="12"/>
  </w:num>
  <w:num w:numId="10">
    <w:abstractNumId w:val="9"/>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3D"/>
    <w:rsid w:val="00000950"/>
    <w:rsid w:val="00010550"/>
    <w:rsid w:val="00023EFE"/>
    <w:rsid w:val="000241AD"/>
    <w:rsid w:val="000271B8"/>
    <w:rsid w:val="0004048E"/>
    <w:rsid w:val="00050F26"/>
    <w:rsid w:val="00051577"/>
    <w:rsid w:val="00081E8B"/>
    <w:rsid w:val="00087D61"/>
    <w:rsid w:val="000958C9"/>
    <w:rsid w:val="000A2E38"/>
    <w:rsid w:val="000A4D4C"/>
    <w:rsid w:val="000B3032"/>
    <w:rsid w:val="000B3AB2"/>
    <w:rsid w:val="000B6CFC"/>
    <w:rsid w:val="000C4392"/>
    <w:rsid w:val="000C632B"/>
    <w:rsid w:val="000C6C8E"/>
    <w:rsid w:val="000C71AB"/>
    <w:rsid w:val="000C726A"/>
    <w:rsid w:val="000D721A"/>
    <w:rsid w:val="000D7CA2"/>
    <w:rsid w:val="000E546E"/>
    <w:rsid w:val="000E5E49"/>
    <w:rsid w:val="000F29A6"/>
    <w:rsid w:val="00102C34"/>
    <w:rsid w:val="00103324"/>
    <w:rsid w:val="00105912"/>
    <w:rsid w:val="00115994"/>
    <w:rsid w:val="00120B4C"/>
    <w:rsid w:val="00123123"/>
    <w:rsid w:val="001233DC"/>
    <w:rsid w:val="00130E07"/>
    <w:rsid w:val="001368A7"/>
    <w:rsid w:val="00141D7B"/>
    <w:rsid w:val="00152BFB"/>
    <w:rsid w:val="00154F09"/>
    <w:rsid w:val="00155937"/>
    <w:rsid w:val="001641CB"/>
    <w:rsid w:val="00165670"/>
    <w:rsid w:val="00176C1D"/>
    <w:rsid w:val="0018074F"/>
    <w:rsid w:val="00183737"/>
    <w:rsid w:val="00190A79"/>
    <w:rsid w:val="001957F7"/>
    <w:rsid w:val="0019723A"/>
    <w:rsid w:val="001A186A"/>
    <w:rsid w:val="001B1FBF"/>
    <w:rsid w:val="001B3DAE"/>
    <w:rsid w:val="001C442D"/>
    <w:rsid w:val="001D0C65"/>
    <w:rsid w:val="001D180A"/>
    <w:rsid w:val="001D1EB7"/>
    <w:rsid w:val="001D346F"/>
    <w:rsid w:val="001D4997"/>
    <w:rsid w:val="001D4E63"/>
    <w:rsid w:val="001E14B9"/>
    <w:rsid w:val="001E5599"/>
    <w:rsid w:val="001E55E4"/>
    <w:rsid w:val="001E7AF5"/>
    <w:rsid w:val="001F176E"/>
    <w:rsid w:val="002006B2"/>
    <w:rsid w:val="00201A32"/>
    <w:rsid w:val="00217F84"/>
    <w:rsid w:val="002251AC"/>
    <w:rsid w:val="00225F73"/>
    <w:rsid w:val="00242460"/>
    <w:rsid w:val="0024734E"/>
    <w:rsid w:val="00250F32"/>
    <w:rsid w:val="00253599"/>
    <w:rsid w:val="002536D9"/>
    <w:rsid w:val="00253E4D"/>
    <w:rsid w:val="00257693"/>
    <w:rsid w:val="002606C4"/>
    <w:rsid w:val="0027171D"/>
    <w:rsid w:val="00271BBA"/>
    <w:rsid w:val="00276620"/>
    <w:rsid w:val="00286E3C"/>
    <w:rsid w:val="00290ED7"/>
    <w:rsid w:val="002935B6"/>
    <w:rsid w:val="0029509F"/>
    <w:rsid w:val="002A1F92"/>
    <w:rsid w:val="002A2E24"/>
    <w:rsid w:val="002B1213"/>
    <w:rsid w:val="002B1B7D"/>
    <w:rsid w:val="002B4355"/>
    <w:rsid w:val="002C2784"/>
    <w:rsid w:val="002C7D28"/>
    <w:rsid w:val="002D1031"/>
    <w:rsid w:val="002D308A"/>
    <w:rsid w:val="002D5572"/>
    <w:rsid w:val="002D6DFA"/>
    <w:rsid w:val="002E3670"/>
    <w:rsid w:val="002F0562"/>
    <w:rsid w:val="002F5160"/>
    <w:rsid w:val="0030041F"/>
    <w:rsid w:val="00301189"/>
    <w:rsid w:val="003012D1"/>
    <w:rsid w:val="00301FF4"/>
    <w:rsid w:val="00304068"/>
    <w:rsid w:val="003238D9"/>
    <w:rsid w:val="0032578D"/>
    <w:rsid w:val="00333664"/>
    <w:rsid w:val="00336981"/>
    <w:rsid w:val="003416A8"/>
    <w:rsid w:val="00346CCD"/>
    <w:rsid w:val="00354E7C"/>
    <w:rsid w:val="003563AB"/>
    <w:rsid w:val="00360CAB"/>
    <w:rsid w:val="00367855"/>
    <w:rsid w:val="00385D59"/>
    <w:rsid w:val="00390F0D"/>
    <w:rsid w:val="003923B3"/>
    <w:rsid w:val="00393EC2"/>
    <w:rsid w:val="003A1907"/>
    <w:rsid w:val="003A47E3"/>
    <w:rsid w:val="003B07BA"/>
    <w:rsid w:val="003B2994"/>
    <w:rsid w:val="003C248F"/>
    <w:rsid w:val="003D5E19"/>
    <w:rsid w:val="003D63CC"/>
    <w:rsid w:val="003E1D39"/>
    <w:rsid w:val="003F3DB7"/>
    <w:rsid w:val="0040031C"/>
    <w:rsid w:val="004011E9"/>
    <w:rsid w:val="00401692"/>
    <w:rsid w:val="00407E72"/>
    <w:rsid w:val="00413F2D"/>
    <w:rsid w:val="00416B00"/>
    <w:rsid w:val="00422245"/>
    <w:rsid w:val="004225F6"/>
    <w:rsid w:val="0042285F"/>
    <w:rsid w:val="00423238"/>
    <w:rsid w:val="004300EF"/>
    <w:rsid w:val="004302C4"/>
    <w:rsid w:val="0043504E"/>
    <w:rsid w:val="00450772"/>
    <w:rsid w:val="00471B99"/>
    <w:rsid w:val="00475C37"/>
    <w:rsid w:val="00476DE0"/>
    <w:rsid w:val="0048397F"/>
    <w:rsid w:val="00495C07"/>
    <w:rsid w:val="00497D8F"/>
    <w:rsid w:val="004A2847"/>
    <w:rsid w:val="004A2A31"/>
    <w:rsid w:val="004A3E99"/>
    <w:rsid w:val="004A4A45"/>
    <w:rsid w:val="004A66EB"/>
    <w:rsid w:val="004C0432"/>
    <w:rsid w:val="004C6501"/>
    <w:rsid w:val="004D0E9E"/>
    <w:rsid w:val="004D2916"/>
    <w:rsid w:val="004D2E1E"/>
    <w:rsid w:val="004F2B21"/>
    <w:rsid w:val="004F5E88"/>
    <w:rsid w:val="00514CE3"/>
    <w:rsid w:val="00521BA2"/>
    <w:rsid w:val="0053132E"/>
    <w:rsid w:val="0053261F"/>
    <w:rsid w:val="00533B72"/>
    <w:rsid w:val="0054392D"/>
    <w:rsid w:val="00544735"/>
    <w:rsid w:val="0054603B"/>
    <w:rsid w:val="00567BBF"/>
    <w:rsid w:val="00572B35"/>
    <w:rsid w:val="00576DF8"/>
    <w:rsid w:val="00582FFD"/>
    <w:rsid w:val="00585592"/>
    <w:rsid w:val="00595C6E"/>
    <w:rsid w:val="005A5466"/>
    <w:rsid w:val="005A724C"/>
    <w:rsid w:val="005B0F9F"/>
    <w:rsid w:val="005B3BEE"/>
    <w:rsid w:val="005B3DA2"/>
    <w:rsid w:val="005B7323"/>
    <w:rsid w:val="005B749A"/>
    <w:rsid w:val="005B7D3A"/>
    <w:rsid w:val="005C21A3"/>
    <w:rsid w:val="005C48F6"/>
    <w:rsid w:val="005C6F24"/>
    <w:rsid w:val="005D21AC"/>
    <w:rsid w:val="005D23E5"/>
    <w:rsid w:val="005E3FCF"/>
    <w:rsid w:val="005F4FD4"/>
    <w:rsid w:val="00623D8C"/>
    <w:rsid w:val="00651777"/>
    <w:rsid w:val="00655B83"/>
    <w:rsid w:val="00656D3D"/>
    <w:rsid w:val="00660A11"/>
    <w:rsid w:val="00664D9B"/>
    <w:rsid w:val="006667E1"/>
    <w:rsid w:val="0066706E"/>
    <w:rsid w:val="0067044D"/>
    <w:rsid w:val="00675DD6"/>
    <w:rsid w:val="00677571"/>
    <w:rsid w:val="00683EBE"/>
    <w:rsid w:val="00685BA3"/>
    <w:rsid w:val="00685D66"/>
    <w:rsid w:val="006902A6"/>
    <w:rsid w:val="00690D18"/>
    <w:rsid w:val="00695D88"/>
    <w:rsid w:val="006A0451"/>
    <w:rsid w:val="006A3183"/>
    <w:rsid w:val="006A5519"/>
    <w:rsid w:val="006A5F63"/>
    <w:rsid w:val="006A62EC"/>
    <w:rsid w:val="006B0A1F"/>
    <w:rsid w:val="006C103B"/>
    <w:rsid w:val="006C43FD"/>
    <w:rsid w:val="006D4274"/>
    <w:rsid w:val="006D5F5A"/>
    <w:rsid w:val="006D5FD9"/>
    <w:rsid w:val="006E2527"/>
    <w:rsid w:val="006E60D7"/>
    <w:rsid w:val="006E62D8"/>
    <w:rsid w:val="006E7149"/>
    <w:rsid w:val="006F208F"/>
    <w:rsid w:val="007047EC"/>
    <w:rsid w:val="00715B07"/>
    <w:rsid w:val="00722462"/>
    <w:rsid w:val="0072276A"/>
    <w:rsid w:val="00723C84"/>
    <w:rsid w:val="00723D5D"/>
    <w:rsid w:val="00726BC6"/>
    <w:rsid w:val="00730497"/>
    <w:rsid w:val="007304AB"/>
    <w:rsid w:val="00747C0E"/>
    <w:rsid w:val="00747F6F"/>
    <w:rsid w:val="00751A5F"/>
    <w:rsid w:val="007556B8"/>
    <w:rsid w:val="0076331D"/>
    <w:rsid w:val="007668B4"/>
    <w:rsid w:val="007742C0"/>
    <w:rsid w:val="0077580A"/>
    <w:rsid w:val="00791EAD"/>
    <w:rsid w:val="00794C64"/>
    <w:rsid w:val="007A1A90"/>
    <w:rsid w:val="007A66E3"/>
    <w:rsid w:val="007C248C"/>
    <w:rsid w:val="007C367D"/>
    <w:rsid w:val="007C66B5"/>
    <w:rsid w:val="007D0C1C"/>
    <w:rsid w:val="007D5EAB"/>
    <w:rsid w:val="007E3526"/>
    <w:rsid w:val="007E5956"/>
    <w:rsid w:val="007F1663"/>
    <w:rsid w:val="007F3189"/>
    <w:rsid w:val="007F3A1D"/>
    <w:rsid w:val="007F3DB9"/>
    <w:rsid w:val="00803DB7"/>
    <w:rsid w:val="00804B9D"/>
    <w:rsid w:val="008174E5"/>
    <w:rsid w:val="008304A4"/>
    <w:rsid w:val="00833C0A"/>
    <w:rsid w:val="00835370"/>
    <w:rsid w:val="0084032A"/>
    <w:rsid w:val="0084062D"/>
    <w:rsid w:val="00843977"/>
    <w:rsid w:val="008504C8"/>
    <w:rsid w:val="008539F8"/>
    <w:rsid w:val="008611E0"/>
    <w:rsid w:val="00873316"/>
    <w:rsid w:val="008978D3"/>
    <w:rsid w:val="008A2630"/>
    <w:rsid w:val="008A4B89"/>
    <w:rsid w:val="008B0F18"/>
    <w:rsid w:val="008B1286"/>
    <w:rsid w:val="008C220F"/>
    <w:rsid w:val="008C6217"/>
    <w:rsid w:val="008D2E31"/>
    <w:rsid w:val="008D7539"/>
    <w:rsid w:val="00901E6E"/>
    <w:rsid w:val="009129E5"/>
    <w:rsid w:val="009249FC"/>
    <w:rsid w:val="009256C9"/>
    <w:rsid w:val="00925B93"/>
    <w:rsid w:val="009328EA"/>
    <w:rsid w:val="009361DA"/>
    <w:rsid w:val="00940408"/>
    <w:rsid w:val="00946879"/>
    <w:rsid w:val="00957CFC"/>
    <w:rsid w:val="00964B55"/>
    <w:rsid w:val="00965CA8"/>
    <w:rsid w:val="009661AD"/>
    <w:rsid w:val="00966272"/>
    <w:rsid w:val="00966FA2"/>
    <w:rsid w:val="00986C9D"/>
    <w:rsid w:val="009908B4"/>
    <w:rsid w:val="009A08DB"/>
    <w:rsid w:val="009B3744"/>
    <w:rsid w:val="009B4A6A"/>
    <w:rsid w:val="009B6970"/>
    <w:rsid w:val="009C2259"/>
    <w:rsid w:val="009C5E09"/>
    <w:rsid w:val="009C75DF"/>
    <w:rsid w:val="009E4004"/>
    <w:rsid w:val="009E7171"/>
    <w:rsid w:val="009F5337"/>
    <w:rsid w:val="009F5910"/>
    <w:rsid w:val="009F6B10"/>
    <w:rsid w:val="00A0148F"/>
    <w:rsid w:val="00A018AA"/>
    <w:rsid w:val="00A035B7"/>
    <w:rsid w:val="00A042E5"/>
    <w:rsid w:val="00A170FF"/>
    <w:rsid w:val="00A24479"/>
    <w:rsid w:val="00A25EE2"/>
    <w:rsid w:val="00A307B4"/>
    <w:rsid w:val="00A31527"/>
    <w:rsid w:val="00A43A09"/>
    <w:rsid w:val="00A47B29"/>
    <w:rsid w:val="00A501B1"/>
    <w:rsid w:val="00A504DF"/>
    <w:rsid w:val="00A612E0"/>
    <w:rsid w:val="00A638AD"/>
    <w:rsid w:val="00A67714"/>
    <w:rsid w:val="00A734FA"/>
    <w:rsid w:val="00A75D52"/>
    <w:rsid w:val="00AA6515"/>
    <w:rsid w:val="00AB4BF7"/>
    <w:rsid w:val="00AD00A0"/>
    <w:rsid w:val="00AD1C92"/>
    <w:rsid w:val="00AD3BD0"/>
    <w:rsid w:val="00AD466C"/>
    <w:rsid w:val="00AF2B0B"/>
    <w:rsid w:val="00AF6349"/>
    <w:rsid w:val="00AF6FD3"/>
    <w:rsid w:val="00B07F0B"/>
    <w:rsid w:val="00B10376"/>
    <w:rsid w:val="00B367BF"/>
    <w:rsid w:val="00B4334B"/>
    <w:rsid w:val="00B50FDC"/>
    <w:rsid w:val="00B5506A"/>
    <w:rsid w:val="00B66E7A"/>
    <w:rsid w:val="00B710F9"/>
    <w:rsid w:val="00B83B9A"/>
    <w:rsid w:val="00B85028"/>
    <w:rsid w:val="00B918E9"/>
    <w:rsid w:val="00B91AB1"/>
    <w:rsid w:val="00B92395"/>
    <w:rsid w:val="00BA0726"/>
    <w:rsid w:val="00BA3D30"/>
    <w:rsid w:val="00BA7A61"/>
    <w:rsid w:val="00BB432A"/>
    <w:rsid w:val="00BC226E"/>
    <w:rsid w:val="00BC753E"/>
    <w:rsid w:val="00BD1B99"/>
    <w:rsid w:val="00BD4964"/>
    <w:rsid w:val="00BE1A38"/>
    <w:rsid w:val="00BE3115"/>
    <w:rsid w:val="00BE4829"/>
    <w:rsid w:val="00BF2615"/>
    <w:rsid w:val="00BF568F"/>
    <w:rsid w:val="00C14638"/>
    <w:rsid w:val="00C146CB"/>
    <w:rsid w:val="00C159E7"/>
    <w:rsid w:val="00C17DED"/>
    <w:rsid w:val="00C20ABF"/>
    <w:rsid w:val="00C262AF"/>
    <w:rsid w:val="00C418BE"/>
    <w:rsid w:val="00C552D7"/>
    <w:rsid w:val="00C55688"/>
    <w:rsid w:val="00C63BE3"/>
    <w:rsid w:val="00C64A35"/>
    <w:rsid w:val="00C664B3"/>
    <w:rsid w:val="00C71250"/>
    <w:rsid w:val="00C72F96"/>
    <w:rsid w:val="00C8260A"/>
    <w:rsid w:val="00C826CC"/>
    <w:rsid w:val="00C85FFE"/>
    <w:rsid w:val="00C908F8"/>
    <w:rsid w:val="00CA08D9"/>
    <w:rsid w:val="00CA3A5B"/>
    <w:rsid w:val="00CA6B9F"/>
    <w:rsid w:val="00CB4309"/>
    <w:rsid w:val="00CB4599"/>
    <w:rsid w:val="00CC5BDB"/>
    <w:rsid w:val="00CC696E"/>
    <w:rsid w:val="00CD144F"/>
    <w:rsid w:val="00CE2FBB"/>
    <w:rsid w:val="00CE358C"/>
    <w:rsid w:val="00CE4D2C"/>
    <w:rsid w:val="00CF145B"/>
    <w:rsid w:val="00CF2F00"/>
    <w:rsid w:val="00D071CF"/>
    <w:rsid w:val="00D17205"/>
    <w:rsid w:val="00D17736"/>
    <w:rsid w:val="00D2029B"/>
    <w:rsid w:val="00D20C58"/>
    <w:rsid w:val="00D261DD"/>
    <w:rsid w:val="00D27460"/>
    <w:rsid w:val="00D27A3D"/>
    <w:rsid w:val="00D45B7E"/>
    <w:rsid w:val="00D47352"/>
    <w:rsid w:val="00D5171E"/>
    <w:rsid w:val="00D54300"/>
    <w:rsid w:val="00D609E5"/>
    <w:rsid w:val="00D61710"/>
    <w:rsid w:val="00D62060"/>
    <w:rsid w:val="00D62894"/>
    <w:rsid w:val="00D67DD2"/>
    <w:rsid w:val="00D70F85"/>
    <w:rsid w:val="00D74485"/>
    <w:rsid w:val="00D7474C"/>
    <w:rsid w:val="00D85EA3"/>
    <w:rsid w:val="00D91725"/>
    <w:rsid w:val="00DA0D9A"/>
    <w:rsid w:val="00DA7EA9"/>
    <w:rsid w:val="00DB2A97"/>
    <w:rsid w:val="00DC1CB2"/>
    <w:rsid w:val="00DC5E02"/>
    <w:rsid w:val="00DD37AD"/>
    <w:rsid w:val="00DE0440"/>
    <w:rsid w:val="00DE0EF0"/>
    <w:rsid w:val="00DE2812"/>
    <w:rsid w:val="00DE64E4"/>
    <w:rsid w:val="00E0653B"/>
    <w:rsid w:val="00E073BE"/>
    <w:rsid w:val="00E07C59"/>
    <w:rsid w:val="00E17CFC"/>
    <w:rsid w:val="00E304DA"/>
    <w:rsid w:val="00E31970"/>
    <w:rsid w:val="00E36CC8"/>
    <w:rsid w:val="00E371C6"/>
    <w:rsid w:val="00E40698"/>
    <w:rsid w:val="00E47B7B"/>
    <w:rsid w:val="00E605A4"/>
    <w:rsid w:val="00E658C4"/>
    <w:rsid w:val="00E94349"/>
    <w:rsid w:val="00EA359D"/>
    <w:rsid w:val="00EB171C"/>
    <w:rsid w:val="00EB445B"/>
    <w:rsid w:val="00EB6AFB"/>
    <w:rsid w:val="00EC594E"/>
    <w:rsid w:val="00EE62BB"/>
    <w:rsid w:val="00EE7379"/>
    <w:rsid w:val="00EF67C3"/>
    <w:rsid w:val="00F01E75"/>
    <w:rsid w:val="00F03E54"/>
    <w:rsid w:val="00F042FA"/>
    <w:rsid w:val="00F06216"/>
    <w:rsid w:val="00F13C44"/>
    <w:rsid w:val="00F2759E"/>
    <w:rsid w:val="00F31223"/>
    <w:rsid w:val="00F33B82"/>
    <w:rsid w:val="00F60C2C"/>
    <w:rsid w:val="00F618BE"/>
    <w:rsid w:val="00F7001D"/>
    <w:rsid w:val="00F72240"/>
    <w:rsid w:val="00F7484C"/>
    <w:rsid w:val="00F83BE2"/>
    <w:rsid w:val="00F91FD7"/>
    <w:rsid w:val="00FA05D2"/>
    <w:rsid w:val="00FA1561"/>
    <w:rsid w:val="00FA1A0E"/>
    <w:rsid w:val="00FA5294"/>
    <w:rsid w:val="00FA6C06"/>
    <w:rsid w:val="00FB0AE8"/>
    <w:rsid w:val="00FB4C86"/>
    <w:rsid w:val="00FC37E5"/>
    <w:rsid w:val="00FD10C6"/>
    <w:rsid w:val="00FD15E7"/>
    <w:rsid w:val="00FD6058"/>
    <w:rsid w:val="00FE0013"/>
    <w:rsid w:val="00FE49E4"/>
    <w:rsid w:val="00FE5CB7"/>
    <w:rsid w:val="00FF61F3"/>
    <w:rsid w:val="01445B56"/>
    <w:rsid w:val="02BDE1A7"/>
    <w:rsid w:val="04699952"/>
    <w:rsid w:val="05C22278"/>
    <w:rsid w:val="072A18BB"/>
    <w:rsid w:val="0825EFBA"/>
    <w:rsid w:val="0A0265E4"/>
    <w:rsid w:val="0CF37F21"/>
    <w:rsid w:val="0DFE4217"/>
    <w:rsid w:val="0E425887"/>
    <w:rsid w:val="11F8174E"/>
    <w:rsid w:val="151D2323"/>
    <w:rsid w:val="19EA00D6"/>
    <w:rsid w:val="1ABFC77F"/>
    <w:rsid w:val="1B231226"/>
    <w:rsid w:val="1D4B389A"/>
    <w:rsid w:val="1ED8FFA7"/>
    <w:rsid w:val="1F963180"/>
    <w:rsid w:val="1FFE3DFE"/>
    <w:rsid w:val="20CB5848"/>
    <w:rsid w:val="2428C8DF"/>
    <w:rsid w:val="35C95A13"/>
    <w:rsid w:val="35EFA58B"/>
    <w:rsid w:val="36CA52B9"/>
    <w:rsid w:val="38597FC7"/>
    <w:rsid w:val="3A362129"/>
    <w:rsid w:val="3AAD208D"/>
    <w:rsid w:val="3B426D05"/>
    <w:rsid w:val="3D33D985"/>
    <w:rsid w:val="3D6BE2F6"/>
    <w:rsid w:val="3FE4FD63"/>
    <w:rsid w:val="41C8102A"/>
    <w:rsid w:val="43C558C3"/>
    <w:rsid w:val="456A1BCB"/>
    <w:rsid w:val="46EF91FE"/>
    <w:rsid w:val="4750EF9C"/>
    <w:rsid w:val="4DDB6823"/>
    <w:rsid w:val="50DEA985"/>
    <w:rsid w:val="5502F7D3"/>
    <w:rsid w:val="576902F5"/>
    <w:rsid w:val="58817A85"/>
    <w:rsid w:val="5B216F41"/>
    <w:rsid w:val="5B39FD5D"/>
    <w:rsid w:val="5C471F8B"/>
    <w:rsid w:val="5D7348C0"/>
    <w:rsid w:val="61305909"/>
    <w:rsid w:val="621FA8B7"/>
    <w:rsid w:val="629CAA7B"/>
    <w:rsid w:val="655A1076"/>
    <w:rsid w:val="66568FEA"/>
    <w:rsid w:val="6E47FEA0"/>
    <w:rsid w:val="6E9BB788"/>
    <w:rsid w:val="6EFD8CD1"/>
    <w:rsid w:val="70413A2F"/>
    <w:rsid w:val="744B079F"/>
    <w:rsid w:val="74B3FE1E"/>
    <w:rsid w:val="79DEEE1B"/>
    <w:rsid w:val="7A6B3E84"/>
    <w:rsid w:val="7A9BDE60"/>
    <w:rsid w:val="7DB66442"/>
    <w:rsid w:val="7F950F13"/>
    <w:rsid w:val="7FB9F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4216"/>
  <w15:docId w15:val="{0BA9E0FD-9E3D-4323-9759-AFF5014C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
    </w:pPr>
    <w:rPr>
      <w:sz w:val="24"/>
      <w:szCs w:val="24"/>
    </w:rPr>
  </w:style>
  <w:style w:type="paragraph" w:styleId="ListParagraph">
    <w:name w:val="List Paragraph"/>
    <w:basedOn w:val="Normal"/>
    <w:uiPriority w:val="1"/>
    <w:qFormat/>
    <w:pPr>
      <w:spacing w:before="7"/>
      <w:ind w:left="1487" w:hanging="64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D1EB7"/>
    <w:rPr>
      <w:sz w:val="16"/>
      <w:szCs w:val="16"/>
    </w:rPr>
  </w:style>
  <w:style w:type="paragraph" w:styleId="CommentText">
    <w:name w:val="annotation text"/>
    <w:basedOn w:val="Normal"/>
    <w:link w:val="CommentTextChar"/>
    <w:uiPriority w:val="99"/>
    <w:semiHidden/>
    <w:unhideWhenUsed/>
    <w:rsid w:val="001D1EB7"/>
    <w:rPr>
      <w:sz w:val="20"/>
      <w:szCs w:val="20"/>
    </w:rPr>
  </w:style>
  <w:style w:type="character" w:customStyle="1" w:styleId="CommentTextChar">
    <w:name w:val="Comment Text Char"/>
    <w:basedOn w:val="DefaultParagraphFont"/>
    <w:link w:val="CommentText"/>
    <w:uiPriority w:val="99"/>
    <w:semiHidden/>
    <w:rsid w:val="001D1EB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D1EB7"/>
    <w:rPr>
      <w:b/>
      <w:bCs/>
    </w:rPr>
  </w:style>
  <w:style w:type="character" w:customStyle="1" w:styleId="CommentSubjectChar">
    <w:name w:val="Comment Subject Char"/>
    <w:basedOn w:val="CommentTextChar"/>
    <w:link w:val="CommentSubject"/>
    <w:uiPriority w:val="99"/>
    <w:semiHidden/>
    <w:rsid w:val="001D1EB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D1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EB7"/>
    <w:rPr>
      <w:rFonts w:ascii="Segoe UI" w:eastAsia="Times New Roman" w:hAnsi="Segoe UI" w:cs="Segoe UI"/>
      <w:sz w:val="18"/>
      <w:szCs w:val="18"/>
      <w:lang w:bidi="en-US"/>
    </w:rPr>
  </w:style>
  <w:style w:type="paragraph" w:styleId="Header">
    <w:name w:val="header"/>
    <w:basedOn w:val="Normal"/>
    <w:link w:val="HeaderChar"/>
    <w:uiPriority w:val="99"/>
    <w:unhideWhenUsed/>
    <w:rsid w:val="00D54300"/>
    <w:pPr>
      <w:tabs>
        <w:tab w:val="center" w:pos="4680"/>
        <w:tab w:val="right" w:pos="9360"/>
      </w:tabs>
    </w:pPr>
  </w:style>
  <w:style w:type="character" w:customStyle="1" w:styleId="HeaderChar">
    <w:name w:val="Header Char"/>
    <w:basedOn w:val="DefaultParagraphFont"/>
    <w:link w:val="Header"/>
    <w:uiPriority w:val="99"/>
    <w:rsid w:val="00D54300"/>
    <w:rPr>
      <w:rFonts w:ascii="Times New Roman" w:eastAsia="Times New Roman" w:hAnsi="Times New Roman" w:cs="Times New Roman"/>
      <w:lang w:bidi="en-US"/>
    </w:rPr>
  </w:style>
  <w:style w:type="paragraph" w:styleId="Footer">
    <w:name w:val="footer"/>
    <w:basedOn w:val="Normal"/>
    <w:link w:val="FooterChar"/>
    <w:uiPriority w:val="99"/>
    <w:unhideWhenUsed/>
    <w:rsid w:val="00D54300"/>
    <w:pPr>
      <w:tabs>
        <w:tab w:val="center" w:pos="4680"/>
        <w:tab w:val="right" w:pos="9360"/>
      </w:tabs>
    </w:pPr>
  </w:style>
  <w:style w:type="character" w:customStyle="1" w:styleId="FooterChar">
    <w:name w:val="Footer Char"/>
    <w:basedOn w:val="DefaultParagraphFont"/>
    <w:link w:val="Footer"/>
    <w:uiPriority w:val="99"/>
    <w:rsid w:val="00D54300"/>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F5337"/>
    <w:rPr>
      <w:rFonts w:ascii="Times New Roman" w:eastAsia="Times New Roman" w:hAnsi="Times New Roman" w:cs="Times New Roman"/>
      <w:sz w:val="24"/>
      <w:szCs w:val="24"/>
      <w:lang w:bidi="en-US"/>
    </w:rPr>
  </w:style>
  <w:style w:type="paragraph" w:styleId="EndnoteText">
    <w:name w:val="endnote text"/>
    <w:basedOn w:val="Normal"/>
    <w:link w:val="EndnoteTextChar"/>
    <w:uiPriority w:val="99"/>
    <w:semiHidden/>
    <w:unhideWhenUsed/>
    <w:rsid w:val="000B3AB2"/>
    <w:rPr>
      <w:sz w:val="20"/>
      <w:szCs w:val="20"/>
    </w:rPr>
  </w:style>
  <w:style w:type="character" w:customStyle="1" w:styleId="EndnoteTextChar">
    <w:name w:val="Endnote Text Char"/>
    <w:basedOn w:val="DefaultParagraphFont"/>
    <w:link w:val="EndnoteText"/>
    <w:uiPriority w:val="99"/>
    <w:semiHidden/>
    <w:rsid w:val="000B3AB2"/>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0B3AB2"/>
    <w:rPr>
      <w:vertAlign w:val="superscript"/>
    </w:rPr>
  </w:style>
  <w:style w:type="paragraph" w:styleId="FootnoteText">
    <w:name w:val="footnote text"/>
    <w:basedOn w:val="Normal"/>
    <w:link w:val="FootnoteTextChar"/>
    <w:uiPriority w:val="99"/>
    <w:semiHidden/>
    <w:unhideWhenUsed/>
    <w:rsid w:val="000B3AB2"/>
    <w:rPr>
      <w:sz w:val="20"/>
      <w:szCs w:val="20"/>
    </w:rPr>
  </w:style>
  <w:style w:type="character" w:customStyle="1" w:styleId="FootnoteTextChar">
    <w:name w:val="Footnote Text Char"/>
    <w:basedOn w:val="DefaultParagraphFont"/>
    <w:link w:val="FootnoteText"/>
    <w:uiPriority w:val="99"/>
    <w:semiHidden/>
    <w:rsid w:val="000B3AB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0B3AB2"/>
    <w:rPr>
      <w:vertAlign w:val="superscript"/>
    </w:rPr>
  </w:style>
  <w:style w:type="paragraph" w:styleId="Revision">
    <w:name w:val="Revision"/>
    <w:hidden/>
    <w:uiPriority w:val="99"/>
    <w:semiHidden/>
    <w:rsid w:val="00E17CFC"/>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98309">
      <w:bodyDiv w:val="1"/>
      <w:marLeft w:val="0"/>
      <w:marRight w:val="0"/>
      <w:marTop w:val="0"/>
      <w:marBottom w:val="0"/>
      <w:divBdr>
        <w:top w:val="none" w:sz="0" w:space="0" w:color="auto"/>
        <w:left w:val="none" w:sz="0" w:space="0" w:color="auto"/>
        <w:bottom w:val="none" w:sz="0" w:space="0" w:color="auto"/>
        <w:right w:val="none" w:sz="0" w:space="0" w:color="auto"/>
      </w:divBdr>
    </w:div>
    <w:div w:id="1890608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96884F38CB194EA9A6D7A90092A1FF" ma:contentTypeVersion="9" ma:contentTypeDescription="Create a new document." ma:contentTypeScope="" ma:versionID="157e0b07c1221a39c56ff9c67eac63bb">
  <xsd:schema xmlns:xsd="http://www.w3.org/2001/XMLSchema" xmlns:xs="http://www.w3.org/2001/XMLSchema" xmlns:p="http://schemas.microsoft.com/office/2006/metadata/properties" xmlns:ns3="d5a0c1eb-6e70-450d-b657-883fc329d195" xmlns:ns4="ec56a816-7495-41d3-8f7c-1c6c5cd5f710" targetNamespace="http://schemas.microsoft.com/office/2006/metadata/properties" ma:root="true" ma:fieldsID="0fb4226366eab5ad25ddc2eab157f12a" ns3:_="" ns4:_="">
    <xsd:import namespace="d5a0c1eb-6e70-450d-b657-883fc329d195"/>
    <xsd:import namespace="ec56a816-7495-41d3-8f7c-1c6c5cd5f7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0c1eb-6e70-450d-b657-883fc329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6a816-7495-41d3-8f7c-1c6c5cd5f7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25D25-BF23-43DA-AD42-D2056F864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66A2D-4271-4DDB-A3F7-00792DAA9CBB}">
  <ds:schemaRefs>
    <ds:schemaRef ds:uri="http://schemas.microsoft.com/sharepoint/v3/contenttype/forms"/>
  </ds:schemaRefs>
</ds:datastoreItem>
</file>

<file path=customXml/itemProps3.xml><?xml version="1.0" encoding="utf-8"?>
<ds:datastoreItem xmlns:ds="http://schemas.openxmlformats.org/officeDocument/2006/customXml" ds:itemID="{E97AD757-8609-47DD-845E-43D106DE7A06}">
  <ds:schemaRefs>
    <ds:schemaRef ds:uri="http://schemas.openxmlformats.org/officeDocument/2006/bibliography"/>
  </ds:schemaRefs>
</ds:datastoreItem>
</file>

<file path=customXml/itemProps4.xml><?xml version="1.0" encoding="utf-8"?>
<ds:datastoreItem xmlns:ds="http://schemas.openxmlformats.org/officeDocument/2006/customXml" ds:itemID="{8EEAE2B9-738D-4A09-9DA1-13A626FD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0c1eb-6e70-450d-b657-883fc329d195"/>
    <ds:schemaRef ds:uri="ec56a816-7495-41d3-8f7c-1c6c5cd5f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5021</Words>
  <Characters>27265</Characters>
  <Application>Microsoft Office Word</Application>
  <DocSecurity>4</DocSecurity>
  <Lines>446</Lines>
  <Paragraphs>183</Paragraphs>
  <ScaleCrop>false</ScaleCrop>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ACT FOR REGULATING THE USE OF</dc:title>
  <dc:subject/>
  <dc:creator>August 2015</dc:creator>
  <cp:keywords/>
  <cp:lastModifiedBy>Park, James</cp:lastModifiedBy>
  <cp:revision>2</cp:revision>
  <dcterms:created xsi:type="dcterms:W3CDTF">2022-01-18T14:20:00Z</dcterms:created>
  <dcterms:modified xsi:type="dcterms:W3CDTF">2022-01-18T14:20:00Z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Acrobat PDFMaker 11 for Word</vt:lpwstr>
  </property>
  <property fmtid="{D5CDD505-2E9C-101B-9397-08002B2CF9AE}" pid="4" name="LastSaved">
    <vt:filetime>2020-08-10T00:00:00Z</vt:filetime>
  </property>
  <property fmtid="{D5CDD505-2E9C-101B-9397-08002B2CF9AE}" pid="5" name="ContentTypeId">
    <vt:lpwstr>0x0101008B96884F38CB194EA9A6D7A90092A1FF</vt:lpwstr>
  </property>
</Properties>
</file>