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325F" w14:textId="77777777" w:rsidR="001129FF" w:rsidRDefault="00000000">
      <w:pPr>
        <w:pStyle w:val="BodyText"/>
        <w:ind w:left="100"/>
        <w:rPr>
          <w:rFonts w:ascii="Times New Roman"/>
          <w:b w:val="0"/>
        </w:rPr>
      </w:pPr>
      <w:r>
        <w:rPr>
          <w:rFonts w:ascii="Times New Roman"/>
          <w:b w:val="0"/>
        </w:rPr>
      </w:r>
      <w:r>
        <w:rPr>
          <w:rFonts w:ascii="Times New Roman"/>
          <w:b w:val="0"/>
        </w:rPr>
        <w:pict w14:anchorId="0BD83288">
          <v:group id="docshapegroup1" o:spid="_x0000_s1026" style="width:546.75pt;height:78.7pt;mso-position-horizontal-relative:char;mso-position-vertical-relative:line" coordsize="10935,1574">
            <v:rect id="docshape2" o:spid="_x0000_s1029" style="position:absolute;width:10935;height:1574" fillcolor="#00339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8" type="#_x0000_t75" style="position:absolute;left:235;top:192;width:1143;height:1152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width:10935;height:1574" filled="f" stroked="f">
              <v:textbox inset="0,0,0,0">
                <w:txbxContent>
                  <w:p w14:paraId="0BD83289" w14:textId="77777777" w:rsidR="001129FF" w:rsidRDefault="001129FF">
                    <w:pPr>
                      <w:spacing w:before="10"/>
                      <w:rPr>
                        <w:rFonts w:ascii="Times New Roman"/>
                        <w:sz w:val="32"/>
                      </w:rPr>
                    </w:pPr>
                  </w:p>
                  <w:p w14:paraId="0BD8328A" w14:textId="77777777" w:rsidR="001129FF" w:rsidRPr="00244BFB" w:rsidRDefault="00244BFB">
                    <w:pPr>
                      <w:ind w:left="1610"/>
                      <w:rPr>
                        <w:rFonts w:ascii="Franklin Gothic Demi Cond"/>
                        <w:bCs/>
                        <w:sz w:val="36"/>
                      </w:rPr>
                    </w:pPr>
                    <w:r w:rsidRPr="00244BFB">
                      <w:rPr>
                        <w:rFonts w:ascii="Franklin Gothic Demi Cond"/>
                        <w:bCs/>
                        <w:color w:val="FFFFFF"/>
                        <w:sz w:val="36"/>
                      </w:rPr>
                      <w:t>Vermont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pacing w:val="-8"/>
                        <w:sz w:val="36"/>
                      </w:rPr>
                      <w:t xml:space="preserve"> 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z w:val="36"/>
                      </w:rPr>
                      <w:t>Criminal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pacing w:val="-10"/>
                        <w:sz w:val="36"/>
                      </w:rPr>
                      <w:t xml:space="preserve"> 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z w:val="36"/>
                      </w:rPr>
                      <w:t>Justice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pacing w:val="-9"/>
                        <w:sz w:val="36"/>
                      </w:rPr>
                      <w:t xml:space="preserve"> 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z w:val="36"/>
                      </w:rPr>
                      <w:t>Council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pacing w:val="-8"/>
                        <w:sz w:val="36"/>
                      </w:rPr>
                      <w:t xml:space="preserve"> 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pacing w:val="-2"/>
                        <w:sz w:val="36"/>
                      </w:rPr>
                      <w:t>(VCJC)</w:t>
                    </w:r>
                  </w:p>
                  <w:p w14:paraId="0BD8328B" w14:textId="77777777" w:rsidR="001129FF" w:rsidRPr="00244BFB" w:rsidRDefault="00244BFB">
                    <w:pPr>
                      <w:spacing w:before="1"/>
                      <w:ind w:left="1610"/>
                      <w:rPr>
                        <w:rFonts w:ascii="Franklin Gothic Demi Cond"/>
                        <w:bCs/>
                        <w:sz w:val="36"/>
                      </w:rPr>
                    </w:pPr>
                    <w:r w:rsidRPr="00244BFB">
                      <w:rPr>
                        <w:rFonts w:ascii="Franklin Gothic Demi Cond"/>
                        <w:bCs/>
                        <w:color w:val="FFFFFF"/>
                        <w:sz w:val="36"/>
                      </w:rPr>
                      <w:t>Meeting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pacing w:val="-14"/>
                        <w:sz w:val="36"/>
                      </w:rPr>
                      <w:t xml:space="preserve"> 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z w:val="36"/>
                      </w:rPr>
                      <w:t>Agenda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pacing w:val="-15"/>
                        <w:sz w:val="36"/>
                      </w:rPr>
                      <w:t xml:space="preserve"> 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z w:val="36"/>
                      </w:rPr>
                      <w:t>November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pacing w:val="-14"/>
                        <w:sz w:val="36"/>
                      </w:rPr>
                      <w:t xml:space="preserve"> 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z w:val="36"/>
                      </w:rPr>
                      <w:t>16,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pacing w:val="-14"/>
                        <w:sz w:val="36"/>
                      </w:rPr>
                      <w:t xml:space="preserve"> 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z w:val="36"/>
                      </w:rPr>
                      <w:t>2022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pacing w:val="-14"/>
                        <w:sz w:val="36"/>
                      </w:rPr>
                      <w:t xml:space="preserve"> 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z w:val="36"/>
                      </w:rPr>
                      <w:t>(10-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pacing w:val="-5"/>
                        <w:sz w:val="36"/>
                      </w:rPr>
                      <w:t>12)</w:t>
                    </w:r>
                  </w:p>
                </w:txbxContent>
              </v:textbox>
            </v:shape>
            <w10:anchorlock/>
          </v:group>
        </w:pict>
      </w:r>
    </w:p>
    <w:p w14:paraId="0BD83260" w14:textId="77777777" w:rsidR="001129FF" w:rsidRDefault="001129FF">
      <w:pPr>
        <w:pStyle w:val="BodyText"/>
        <w:spacing w:before="2"/>
        <w:rPr>
          <w:rFonts w:ascii="Times New Roman"/>
          <w:b w:val="0"/>
          <w:sz w:val="26"/>
        </w:rPr>
      </w:pPr>
    </w:p>
    <w:p w14:paraId="0BD83261" w14:textId="77777777" w:rsidR="001129FF" w:rsidRDefault="00244BFB">
      <w:pPr>
        <w:spacing w:before="100" w:line="362" w:lineRule="auto"/>
        <w:ind w:left="157" w:right="3722"/>
        <w:rPr>
          <w:rFonts w:ascii="Segoe UI Semibold"/>
          <w:b/>
          <w:sz w:val="21"/>
        </w:rPr>
      </w:pPr>
      <w:r>
        <w:rPr>
          <w:b/>
          <w:sz w:val="20"/>
        </w:rPr>
        <w:t>Meeting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Location: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317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Academy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Rd.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118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Pittsford,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05763 Meeting Link:</w:t>
      </w:r>
      <w:r w:rsidRPr="00244BFB">
        <w:rPr>
          <w:bCs/>
          <w:sz w:val="20"/>
        </w:rPr>
        <w:t xml:space="preserve"> </w:t>
      </w:r>
      <w:hyperlink r:id="rId5">
        <w:r w:rsidRPr="00244BFB">
          <w:rPr>
            <w:rFonts w:ascii="Segoe UI Semibold"/>
            <w:bCs/>
            <w:color w:val="6163A7"/>
            <w:sz w:val="21"/>
            <w:u w:val="single" w:color="6163A7"/>
          </w:rPr>
          <w:t>Click here to join the meeting</w:t>
        </w:r>
      </w:hyperlink>
    </w:p>
    <w:p w14:paraId="0BD83262" w14:textId="77777777" w:rsidR="001129FF" w:rsidRDefault="001129FF">
      <w:pPr>
        <w:pStyle w:val="BodyText"/>
        <w:spacing w:before="7"/>
        <w:rPr>
          <w:rFonts w:ascii="Segoe UI Semibold"/>
        </w:rPr>
      </w:pPr>
    </w:p>
    <w:p w14:paraId="0BD83263" w14:textId="77777777" w:rsidR="001129FF" w:rsidRDefault="00244BFB">
      <w:pPr>
        <w:spacing w:before="99"/>
        <w:ind w:left="157"/>
        <w:rPr>
          <w:i/>
          <w:sz w:val="20"/>
        </w:rPr>
      </w:pPr>
      <w:r>
        <w:rPr>
          <w:b/>
          <w:sz w:val="20"/>
        </w:rPr>
        <w:t>Call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Order:</w:t>
      </w:r>
      <w:r>
        <w:rPr>
          <w:b/>
          <w:spacing w:val="39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6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p w14:paraId="0BD83264" w14:textId="77777777" w:rsidR="001129FF" w:rsidRDefault="00244BFB">
      <w:pPr>
        <w:spacing w:before="148"/>
        <w:ind w:left="157"/>
        <w:rPr>
          <w:i/>
          <w:sz w:val="20"/>
        </w:rPr>
      </w:pPr>
      <w:r>
        <w:rPr>
          <w:b/>
          <w:sz w:val="20"/>
        </w:rPr>
        <w:t>Addition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Deletions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Agenda:</w:t>
      </w:r>
      <w:r>
        <w:rPr>
          <w:b/>
          <w:spacing w:val="-5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4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p w14:paraId="0BD83265" w14:textId="77777777" w:rsidR="001129FF" w:rsidRDefault="001129FF">
      <w:pPr>
        <w:rPr>
          <w:i/>
        </w:rPr>
      </w:pPr>
    </w:p>
    <w:p w14:paraId="0BD83266" w14:textId="77777777" w:rsidR="001129FF" w:rsidRDefault="001129FF">
      <w:pPr>
        <w:spacing w:before="10"/>
        <w:rPr>
          <w:i/>
          <w:sz w:val="23"/>
        </w:rPr>
      </w:pPr>
    </w:p>
    <w:p w14:paraId="0BD83267" w14:textId="6A961129" w:rsidR="001129FF" w:rsidRDefault="00244BFB">
      <w:pPr>
        <w:pStyle w:val="BodyText"/>
        <w:ind w:left="157"/>
      </w:pP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October</w:t>
      </w:r>
      <w:r>
        <w:rPr>
          <w:spacing w:val="-6"/>
        </w:rPr>
        <w:t xml:space="preserve"> </w:t>
      </w:r>
      <w:r>
        <w:t>5</w:t>
      </w:r>
      <w:r w:rsidR="0025426F">
        <w:t xml:space="preserve"> </w:t>
      </w:r>
      <w:r w:rsidR="0025426F">
        <w:rPr>
          <w:spacing w:val="-2"/>
        </w:rPr>
        <w:t>and November 10, 2022</w:t>
      </w:r>
      <w:r w:rsidR="0025426F">
        <w:rPr>
          <w:spacing w:val="-2"/>
        </w:rPr>
        <w:t xml:space="preserve"> </w:t>
      </w:r>
      <w:r>
        <w:t>VCJC</w:t>
      </w:r>
      <w:r>
        <w:rPr>
          <w:spacing w:val="-5"/>
        </w:rPr>
        <w:t xml:space="preserve"> </w:t>
      </w:r>
      <w:r>
        <w:rPr>
          <w:spacing w:val="-2"/>
        </w:rPr>
        <w:t>minutes</w:t>
      </w:r>
    </w:p>
    <w:p w14:paraId="0BD83268" w14:textId="77777777" w:rsidR="001129FF" w:rsidRDefault="00244BFB">
      <w:pPr>
        <w:spacing w:before="148"/>
        <w:ind w:left="157"/>
        <w:rPr>
          <w:i/>
          <w:sz w:val="20"/>
        </w:rPr>
      </w:pPr>
      <w:r>
        <w:rPr>
          <w:b/>
          <w:color w:val="C00000"/>
          <w:sz w:val="20"/>
        </w:rPr>
        <w:t>Action</w:t>
      </w:r>
      <w:r>
        <w:rPr>
          <w:b/>
          <w:color w:val="C00000"/>
          <w:spacing w:val="-8"/>
          <w:sz w:val="20"/>
        </w:rPr>
        <w:t xml:space="preserve"> </w:t>
      </w:r>
      <w:r>
        <w:rPr>
          <w:b/>
          <w:color w:val="C00000"/>
          <w:sz w:val="20"/>
        </w:rPr>
        <w:t>Item:</w:t>
      </w:r>
      <w:r>
        <w:rPr>
          <w:b/>
          <w:color w:val="C00000"/>
          <w:spacing w:val="-9"/>
          <w:sz w:val="20"/>
        </w:rPr>
        <w:t xml:space="preserve"> </w:t>
      </w:r>
      <w:r>
        <w:rPr>
          <w:b/>
          <w:color w:val="C00000"/>
          <w:sz w:val="20"/>
        </w:rPr>
        <w:t>Approval</w:t>
      </w:r>
      <w:r>
        <w:rPr>
          <w:b/>
          <w:color w:val="C00000"/>
          <w:spacing w:val="-5"/>
          <w:sz w:val="20"/>
        </w:rPr>
        <w:t xml:space="preserve"> </w:t>
      </w:r>
      <w:r>
        <w:rPr>
          <w:b/>
          <w:color w:val="C00000"/>
          <w:sz w:val="20"/>
        </w:rPr>
        <w:t>of</w:t>
      </w:r>
      <w:r>
        <w:rPr>
          <w:b/>
          <w:color w:val="C00000"/>
          <w:spacing w:val="-6"/>
          <w:sz w:val="20"/>
        </w:rPr>
        <w:t xml:space="preserve"> </w:t>
      </w:r>
      <w:r>
        <w:rPr>
          <w:b/>
          <w:color w:val="C00000"/>
          <w:sz w:val="20"/>
        </w:rPr>
        <w:t>minutes</w:t>
      </w:r>
      <w:r>
        <w:rPr>
          <w:b/>
          <w:color w:val="C00000"/>
          <w:spacing w:val="39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p w14:paraId="0BD83269" w14:textId="77777777" w:rsidR="001129FF" w:rsidRDefault="001129FF">
      <w:pPr>
        <w:rPr>
          <w:i/>
        </w:rPr>
      </w:pPr>
    </w:p>
    <w:p w14:paraId="0BD8326A" w14:textId="77777777" w:rsidR="001129FF" w:rsidRDefault="001129FF">
      <w:pPr>
        <w:spacing w:before="10"/>
        <w:rPr>
          <w:i/>
          <w:sz w:val="23"/>
        </w:rPr>
      </w:pPr>
    </w:p>
    <w:p w14:paraId="0BD8326B" w14:textId="77777777" w:rsidR="001129FF" w:rsidRDefault="00244BFB">
      <w:pPr>
        <w:ind w:left="157"/>
        <w:rPr>
          <w:i/>
          <w:sz w:val="20"/>
        </w:rPr>
      </w:pPr>
      <w:r>
        <w:rPr>
          <w:b/>
          <w:sz w:val="20"/>
        </w:rPr>
        <w:t>Body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Worn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Camera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Policy—</w:t>
      </w:r>
      <w:r>
        <w:rPr>
          <w:i/>
          <w:color w:val="00339F"/>
          <w:sz w:val="20"/>
        </w:rPr>
        <w:t>LEAB,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President,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Chief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Shawn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pacing w:val="-2"/>
          <w:sz w:val="20"/>
        </w:rPr>
        <w:t>Burke</w:t>
      </w:r>
    </w:p>
    <w:p w14:paraId="0BD8326C" w14:textId="77777777" w:rsidR="001129FF" w:rsidRDefault="00244BFB">
      <w:pPr>
        <w:pStyle w:val="BodyText"/>
        <w:spacing w:before="147"/>
        <w:ind w:left="157"/>
      </w:pPr>
      <w:r>
        <w:rPr>
          <w:color w:val="C00000"/>
        </w:rPr>
        <w:t>Action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item:</w:t>
      </w:r>
      <w:r>
        <w:rPr>
          <w:color w:val="C00000"/>
          <w:spacing w:val="41"/>
        </w:rPr>
        <w:t xml:space="preserve"> </w:t>
      </w:r>
      <w:r>
        <w:rPr>
          <w:color w:val="C00000"/>
          <w:spacing w:val="-4"/>
        </w:rPr>
        <w:t>Vote</w:t>
      </w:r>
    </w:p>
    <w:p w14:paraId="0BD8326D" w14:textId="77777777" w:rsidR="001129FF" w:rsidRDefault="001129FF">
      <w:pPr>
        <w:rPr>
          <w:b/>
        </w:rPr>
      </w:pPr>
    </w:p>
    <w:p w14:paraId="0BD8326E" w14:textId="77777777" w:rsidR="001129FF" w:rsidRDefault="001129FF">
      <w:pPr>
        <w:spacing w:before="10"/>
        <w:rPr>
          <w:b/>
          <w:sz w:val="23"/>
        </w:rPr>
      </w:pPr>
    </w:p>
    <w:p w14:paraId="0BD8326F" w14:textId="77777777" w:rsidR="001129FF" w:rsidRDefault="00244BFB">
      <w:pPr>
        <w:ind w:left="157"/>
        <w:rPr>
          <w:i/>
          <w:sz w:val="20"/>
        </w:rPr>
      </w:pPr>
      <w:r>
        <w:rPr>
          <w:b/>
          <w:sz w:val="20"/>
        </w:rPr>
        <w:t>Joint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Report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DOC—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10"/>
          <w:sz w:val="20"/>
        </w:rPr>
        <w:t xml:space="preserve"> </w:t>
      </w:r>
      <w:r>
        <w:rPr>
          <w:i/>
          <w:color w:val="00339F"/>
          <w:sz w:val="20"/>
        </w:rPr>
        <w:t>Executive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Director,</w:t>
      </w:r>
      <w:r>
        <w:rPr>
          <w:i/>
          <w:color w:val="00339F"/>
          <w:spacing w:val="-10"/>
          <w:sz w:val="20"/>
        </w:rPr>
        <w:t xml:space="preserve"> </w:t>
      </w:r>
      <w:r>
        <w:rPr>
          <w:i/>
          <w:color w:val="00339F"/>
          <w:sz w:val="20"/>
        </w:rPr>
        <w:t>Heather</w:t>
      </w:r>
      <w:r>
        <w:rPr>
          <w:i/>
          <w:color w:val="00339F"/>
          <w:spacing w:val="-10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Simons</w:t>
      </w:r>
    </w:p>
    <w:p w14:paraId="0BD83270" w14:textId="77777777" w:rsidR="001129FF" w:rsidRDefault="001129FF">
      <w:pPr>
        <w:rPr>
          <w:i/>
        </w:rPr>
      </w:pPr>
    </w:p>
    <w:p w14:paraId="0BD83271" w14:textId="77777777" w:rsidR="001129FF" w:rsidRDefault="001129FF">
      <w:pPr>
        <w:spacing w:before="2"/>
        <w:rPr>
          <w:i/>
          <w:sz w:val="24"/>
        </w:rPr>
      </w:pPr>
    </w:p>
    <w:p w14:paraId="0BD83272" w14:textId="77777777" w:rsidR="001129FF" w:rsidRDefault="00244BFB">
      <w:pPr>
        <w:ind w:left="157"/>
        <w:rPr>
          <w:i/>
          <w:sz w:val="20"/>
        </w:rPr>
      </w:pPr>
      <w:r>
        <w:rPr>
          <w:b/>
          <w:sz w:val="20"/>
        </w:rPr>
        <w:t>National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Policing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Institute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Report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—</w:t>
      </w:r>
      <w:r>
        <w:rPr>
          <w:i/>
          <w:color w:val="00339F"/>
          <w:sz w:val="20"/>
        </w:rPr>
        <w:t>National</w:t>
      </w:r>
      <w:r>
        <w:rPr>
          <w:i/>
          <w:color w:val="00339F"/>
          <w:spacing w:val="-10"/>
          <w:sz w:val="20"/>
        </w:rPr>
        <w:t xml:space="preserve"> </w:t>
      </w:r>
      <w:r>
        <w:rPr>
          <w:i/>
          <w:color w:val="00339F"/>
          <w:sz w:val="20"/>
        </w:rPr>
        <w:t>Policing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Institute,</w:t>
      </w:r>
      <w:r>
        <w:rPr>
          <w:i/>
          <w:color w:val="00339F"/>
          <w:spacing w:val="-11"/>
          <w:sz w:val="20"/>
        </w:rPr>
        <w:t xml:space="preserve"> </w:t>
      </w:r>
      <w:r>
        <w:rPr>
          <w:i/>
          <w:color w:val="00339F"/>
          <w:sz w:val="20"/>
        </w:rPr>
        <w:t>Project</w:t>
      </w:r>
      <w:r>
        <w:rPr>
          <w:i/>
          <w:color w:val="00339F"/>
          <w:spacing w:val="-10"/>
          <w:sz w:val="20"/>
        </w:rPr>
        <w:t xml:space="preserve"> </w:t>
      </w:r>
      <w:r>
        <w:rPr>
          <w:i/>
          <w:color w:val="00339F"/>
          <w:sz w:val="20"/>
        </w:rPr>
        <w:t>Associate,</w:t>
      </w:r>
      <w:r>
        <w:rPr>
          <w:i/>
          <w:color w:val="00339F"/>
          <w:spacing w:val="28"/>
          <w:sz w:val="20"/>
        </w:rPr>
        <w:t xml:space="preserve"> </w:t>
      </w:r>
      <w:r>
        <w:rPr>
          <w:i/>
          <w:color w:val="00339F"/>
          <w:sz w:val="20"/>
        </w:rPr>
        <w:t>Christine</w:t>
      </w:r>
      <w:r>
        <w:rPr>
          <w:i/>
          <w:color w:val="00339F"/>
          <w:spacing w:val="-10"/>
          <w:sz w:val="20"/>
        </w:rPr>
        <w:t xml:space="preserve"> </w:t>
      </w:r>
      <w:r>
        <w:rPr>
          <w:i/>
          <w:color w:val="00339F"/>
          <w:spacing w:val="-2"/>
          <w:sz w:val="20"/>
        </w:rPr>
        <w:t>Johnson</w:t>
      </w:r>
    </w:p>
    <w:p w14:paraId="0BD83273" w14:textId="77777777" w:rsidR="001129FF" w:rsidRDefault="001129FF">
      <w:pPr>
        <w:rPr>
          <w:i/>
        </w:rPr>
      </w:pPr>
    </w:p>
    <w:p w14:paraId="0BD83274" w14:textId="77777777" w:rsidR="001129FF" w:rsidRDefault="001129FF">
      <w:pPr>
        <w:spacing w:before="10"/>
        <w:rPr>
          <w:i/>
          <w:sz w:val="23"/>
        </w:rPr>
      </w:pPr>
    </w:p>
    <w:p w14:paraId="0BD83275" w14:textId="77777777" w:rsidR="001129FF" w:rsidRDefault="00244BFB">
      <w:pPr>
        <w:ind w:left="157"/>
        <w:rPr>
          <w:i/>
          <w:sz w:val="20"/>
        </w:rPr>
      </w:pPr>
      <w:r>
        <w:rPr>
          <w:b/>
          <w:sz w:val="20"/>
        </w:rPr>
        <w:t>FIP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Report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Summary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—</w:t>
      </w:r>
      <w:r>
        <w:rPr>
          <w:i/>
          <w:color w:val="00339F"/>
          <w:sz w:val="20"/>
        </w:rPr>
        <w:t>Human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Rights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Commission,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FIP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34"/>
          <w:sz w:val="20"/>
        </w:rPr>
        <w:t xml:space="preserve"> </w:t>
      </w:r>
      <w:r>
        <w:rPr>
          <w:i/>
          <w:color w:val="00339F"/>
          <w:sz w:val="20"/>
        </w:rPr>
        <w:t>Director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Amanda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pacing w:val="-2"/>
          <w:sz w:val="20"/>
        </w:rPr>
        <w:t>Garces</w:t>
      </w:r>
    </w:p>
    <w:p w14:paraId="0BD83276" w14:textId="77777777" w:rsidR="001129FF" w:rsidRDefault="00244BFB">
      <w:pPr>
        <w:pStyle w:val="BodyText"/>
        <w:spacing w:before="147"/>
        <w:ind w:left="157"/>
      </w:pPr>
      <w:r>
        <w:rPr>
          <w:color w:val="C00000"/>
        </w:rPr>
        <w:t>Action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item:</w:t>
      </w:r>
      <w:r>
        <w:rPr>
          <w:color w:val="C00000"/>
          <w:spacing w:val="41"/>
        </w:rPr>
        <w:t xml:space="preserve"> </w:t>
      </w:r>
      <w:r>
        <w:rPr>
          <w:color w:val="C00000"/>
          <w:spacing w:val="-4"/>
        </w:rPr>
        <w:t>Vote</w:t>
      </w:r>
    </w:p>
    <w:p w14:paraId="0BD83277" w14:textId="77777777" w:rsidR="001129FF" w:rsidRDefault="001129FF">
      <w:pPr>
        <w:rPr>
          <w:b/>
        </w:rPr>
      </w:pPr>
    </w:p>
    <w:p w14:paraId="0BD83278" w14:textId="77777777" w:rsidR="001129FF" w:rsidRDefault="001129FF">
      <w:pPr>
        <w:spacing w:before="10"/>
        <w:rPr>
          <w:b/>
          <w:sz w:val="23"/>
        </w:rPr>
      </w:pPr>
    </w:p>
    <w:p w14:paraId="0BD83279" w14:textId="77777777" w:rsidR="001129FF" w:rsidRDefault="00244BFB">
      <w:pPr>
        <w:spacing w:before="1"/>
        <w:ind w:left="157"/>
        <w:rPr>
          <w:i/>
          <w:sz w:val="20"/>
        </w:rPr>
      </w:pPr>
      <w:r>
        <w:rPr>
          <w:b/>
          <w:sz w:val="20"/>
        </w:rPr>
        <w:t>Professional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Regulation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Subcommittee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—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10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11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11"/>
          <w:sz w:val="20"/>
        </w:rPr>
        <w:t xml:space="preserve"> </w:t>
      </w:r>
      <w:r>
        <w:rPr>
          <w:i/>
          <w:color w:val="00339F"/>
          <w:sz w:val="20"/>
        </w:rPr>
        <w:t>Deputy</w:t>
      </w:r>
      <w:r>
        <w:rPr>
          <w:i/>
          <w:color w:val="00339F"/>
          <w:spacing w:val="-11"/>
          <w:sz w:val="20"/>
        </w:rPr>
        <w:t xml:space="preserve"> </w:t>
      </w:r>
      <w:r>
        <w:rPr>
          <w:i/>
          <w:color w:val="00339F"/>
          <w:sz w:val="20"/>
        </w:rPr>
        <w:t>Director,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Chris</w:t>
      </w:r>
      <w:r>
        <w:rPr>
          <w:i/>
          <w:color w:val="00339F"/>
          <w:spacing w:val="-10"/>
          <w:sz w:val="20"/>
        </w:rPr>
        <w:t xml:space="preserve"> </w:t>
      </w:r>
      <w:r>
        <w:rPr>
          <w:i/>
          <w:color w:val="00339F"/>
          <w:spacing w:val="-2"/>
          <w:sz w:val="20"/>
        </w:rPr>
        <w:t>Brickell</w:t>
      </w:r>
    </w:p>
    <w:p w14:paraId="0BD8327A" w14:textId="77777777" w:rsidR="001129FF" w:rsidRDefault="001129FF">
      <w:pPr>
        <w:rPr>
          <w:i/>
        </w:rPr>
      </w:pPr>
    </w:p>
    <w:p w14:paraId="0BD8327B" w14:textId="77777777" w:rsidR="001129FF" w:rsidRDefault="001129FF">
      <w:pPr>
        <w:spacing w:before="10"/>
        <w:rPr>
          <w:i/>
          <w:sz w:val="23"/>
        </w:rPr>
      </w:pPr>
    </w:p>
    <w:p w14:paraId="0BD8327C" w14:textId="77777777" w:rsidR="001129FF" w:rsidRDefault="00244BFB">
      <w:pPr>
        <w:ind w:left="157"/>
        <w:rPr>
          <w:i/>
          <w:sz w:val="20"/>
        </w:rPr>
      </w:pPr>
      <w:r>
        <w:rPr>
          <w:b/>
          <w:sz w:val="20"/>
        </w:rPr>
        <w:t>VLCT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Recommendations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—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League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of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Cities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and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Towns,</w:t>
      </w:r>
      <w:r>
        <w:rPr>
          <w:i/>
          <w:color w:val="00339F"/>
          <w:spacing w:val="-10"/>
          <w:sz w:val="20"/>
        </w:rPr>
        <w:t xml:space="preserve"> </w:t>
      </w:r>
      <w:r>
        <w:rPr>
          <w:i/>
          <w:color w:val="00339F"/>
          <w:sz w:val="20"/>
        </w:rPr>
        <w:t>Trevor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pacing w:val="-2"/>
          <w:sz w:val="20"/>
        </w:rPr>
        <w:t>Whipple</w:t>
      </w:r>
    </w:p>
    <w:p w14:paraId="0BD8327D" w14:textId="77777777" w:rsidR="001129FF" w:rsidRDefault="001129FF">
      <w:pPr>
        <w:rPr>
          <w:i/>
        </w:rPr>
      </w:pPr>
    </w:p>
    <w:p w14:paraId="0BD8327E" w14:textId="77777777" w:rsidR="001129FF" w:rsidRDefault="001129FF">
      <w:pPr>
        <w:spacing w:before="10"/>
        <w:rPr>
          <w:i/>
          <w:sz w:val="23"/>
        </w:rPr>
      </w:pPr>
    </w:p>
    <w:p w14:paraId="0BD8327F" w14:textId="77777777" w:rsidR="001129FF" w:rsidRDefault="00244BFB">
      <w:pPr>
        <w:spacing w:before="1"/>
        <w:ind w:left="157"/>
        <w:rPr>
          <w:i/>
          <w:sz w:val="20"/>
        </w:rPr>
      </w:pPr>
      <w:r>
        <w:rPr>
          <w:b/>
          <w:sz w:val="20"/>
        </w:rPr>
        <w:t>Director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Updates</w:t>
      </w:r>
      <w:r>
        <w:rPr>
          <w:b/>
          <w:spacing w:val="-7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10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11"/>
          <w:sz w:val="20"/>
        </w:rPr>
        <w:t xml:space="preserve"> </w:t>
      </w:r>
      <w:r>
        <w:rPr>
          <w:i/>
          <w:color w:val="00339F"/>
          <w:sz w:val="20"/>
        </w:rPr>
        <w:t>Executive</w:t>
      </w:r>
      <w:r>
        <w:rPr>
          <w:i/>
          <w:color w:val="00339F"/>
          <w:spacing w:val="-10"/>
          <w:sz w:val="20"/>
        </w:rPr>
        <w:t xml:space="preserve"> </w:t>
      </w:r>
      <w:r>
        <w:rPr>
          <w:i/>
          <w:color w:val="00339F"/>
          <w:sz w:val="20"/>
        </w:rPr>
        <w:t>Director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Heather</w:t>
      </w:r>
      <w:r>
        <w:rPr>
          <w:i/>
          <w:color w:val="00339F"/>
          <w:spacing w:val="-11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Simons</w:t>
      </w:r>
    </w:p>
    <w:p w14:paraId="0BD83280" w14:textId="77777777" w:rsidR="001129FF" w:rsidRDefault="001129FF">
      <w:pPr>
        <w:rPr>
          <w:i/>
        </w:rPr>
      </w:pPr>
    </w:p>
    <w:p w14:paraId="0BD83281" w14:textId="77777777" w:rsidR="001129FF" w:rsidRDefault="001129FF">
      <w:pPr>
        <w:spacing w:before="3"/>
        <w:rPr>
          <w:i/>
          <w:sz w:val="27"/>
        </w:rPr>
      </w:pPr>
    </w:p>
    <w:p w14:paraId="0BD83282" w14:textId="77777777" w:rsidR="001129FF" w:rsidRDefault="00244BFB">
      <w:pPr>
        <w:pStyle w:val="BodyText"/>
        <w:ind w:left="157"/>
      </w:pPr>
      <w:r>
        <w:rPr>
          <w:spacing w:val="-2"/>
        </w:rPr>
        <w:t>General</w:t>
      </w:r>
      <w:r>
        <w:t xml:space="preserve"> </w:t>
      </w:r>
      <w:r>
        <w:rPr>
          <w:spacing w:val="-2"/>
        </w:rPr>
        <w:t>Discussion</w:t>
      </w:r>
    </w:p>
    <w:p w14:paraId="0BD83283" w14:textId="77777777" w:rsidR="001129FF" w:rsidRDefault="001129FF">
      <w:pPr>
        <w:rPr>
          <w:b/>
        </w:rPr>
      </w:pPr>
    </w:p>
    <w:p w14:paraId="0BD83284" w14:textId="77777777" w:rsidR="001129FF" w:rsidRDefault="001129FF">
      <w:pPr>
        <w:spacing w:before="11"/>
        <w:rPr>
          <w:b/>
          <w:sz w:val="23"/>
        </w:rPr>
      </w:pPr>
    </w:p>
    <w:p w14:paraId="0BD83285" w14:textId="77777777" w:rsidR="001129FF" w:rsidRDefault="00244BFB">
      <w:pPr>
        <w:pStyle w:val="Title"/>
      </w:pPr>
      <w:r>
        <w:t>Next</w:t>
      </w:r>
      <w:r>
        <w:rPr>
          <w:spacing w:val="-8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date:</w:t>
      </w:r>
      <w:r>
        <w:rPr>
          <w:spacing w:val="-6"/>
        </w:rPr>
        <w:t xml:space="preserve"> </w:t>
      </w:r>
      <w:r>
        <w:rPr>
          <w:spacing w:val="-5"/>
        </w:rPr>
        <w:t>TBD</w:t>
      </w:r>
    </w:p>
    <w:sectPr w:rsidR="001129FF">
      <w:type w:val="continuous"/>
      <w:pgSz w:w="12240" w:h="15840"/>
      <w:pgMar w:top="7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29FF"/>
    <w:rsid w:val="001129FF"/>
    <w:rsid w:val="00244BFB"/>
    <w:rsid w:val="0025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BD8325F"/>
  <w15:docId w15:val="{C7ABED97-5964-4F62-8113-601F8EA8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157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MjRjM2Q1OGItYTFjNC00NjBkLWFiMjEtZjgxMzRjOWViZTk3%40thread.v2/0?context=%7b%22Tid%22%3a%2220b4933b-baad-433c-9c02-70edcc7559c6%22%2c%22Oid%22%3a%227dce7f0d-5893-4a23-8721-3653e21d43d9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1168</Characters>
  <Application>Microsoft Office Word</Application>
  <DocSecurity>0</DocSecurity>
  <Lines>29</Lines>
  <Paragraphs>9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Thivierge, Lindsay</dc:creator>
  <cp:lastModifiedBy>Thivierge, Lindsay</cp:lastModifiedBy>
  <cp:revision>3</cp:revision>
  <dcterms:created xsi:type="dcterms:W3CDTF">2022-10-28T12:59:00Z</dcterms:created>
  <dcterms:modified xsi:type="dcterms:W3CDTF">2022-11-14T13:55:00Z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Publisher for Microsoft 365</vt:lpwstr>
  </property>
  <property fmtid="{D5CDD505-2E9C-101B-9397-08002B2CF9AE}" pid="6" name="GrammarlyDocumentId">
    <vt:lpwstr>513caa95cae29d3b1fb0427e4040dd46c913150ce27caf5d6a115e4596d178fb</vt:lpwstr>
  </property>
</Properties>
</file>